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8AD" w:rsidRDefault="006D18AD" w:rsidP="006D18AD">
      <w:pPr>
        <w:pStyle w:val="2"/>
        <w:rPr>
          <w:lang w:val="en-US"/>
        </w:rPr>
      </w:pPr>
      <w:r w:rsidRPr="00500CFA">
        <w:t>Порядок работы с клиентом</w:t>
      </w:r>
      <w:r w:rsidRPr="00500CFA">
        <w:rPr>
          <w:lang w:val="en-US"/>
        </w:rPr>
        <w:t>:</w:t>
      </w:r>
    </w:p>
    <w:p w:rsidR="006D18AD" w:rsidRPr="006D18AD" w:rsidRDefault="006D18AD" w:rsidP="006D18AD">
      <w:pPr>
        <w:rPr>
          <w:lang w:val="en-US"/>
        </w:rPr>
      </w:pPr>
    </w:p>
    <w:p w:rsidR="006D18AD" w:rsidRPr="006D18AD" w:rsidRDefault="006D18AD" w:rsidP="006D18AD">
      <w:pPr>
        <w:pStyle w:val="a4"/>
        <w:numPr>
          <w:ilvl w:val="0"/>
          <w:numId w:val="4"/>
        </w:numPr>
        <w:spacing w:before="0" w:beforeAutospacing="0" w:line="276" w:lineRule="auto"/>
        <w:rPr>
          <w:rFonts w:asciiTheme="minorHAnsi" w:hAnsiTheme="minorHAnsi"/>
          <w:color w:val="000000"/>
          <w:sz w:val="22"/>
          <w:szCs w:val="22"/>
        </w:rPr>
      </w:pPr>
      <w:r w:rsidRPr="006D18AD">
        <w:rPr>
          <w:rFonts w:asciiTheme="minorHAnsi" w:hAnsiTheme="minorHAnsi"/>
          <w:color w:val="000000"/>
          <w:sz w:val="22"/>
          <w:szCs w:val="22"/>
        </w:rPr>
        <w:t>Зарегистрироваться на сайте (</w:t>
      </w:r>
      <w:hyperlink r:id="rId5" w:history="1">
        <w:r w:rsidRPr="006D18AD">
          <w:rPr>
            <w:rStyle w:val="a5"/>
            <w:rFonts w:asciiTheme="minorHAnsi" w:hAnsiTheme="minorHAnsi"/>
            <w:sz w:val="22"/>
            <w:szCs w:val="22"/>
          </w:rPr>
          <w:t>http://www.kaf801.ru/reg.php</w:t>
        </w:r>
      </w:hyperlink>
      <w:r w:rsidRPr="006D18AD">
        <w:rPr>
          <w:rFonts w:asciiTheme="minorHAnsi" w:hAnsiTheme="minorHAnsi"/>
          <w:color w:val="000000"/>
          <w:sz w:val="22"/>
          <w:szCs w:val="22"/>
        </w:rPr>
        <w:t>).</w:t>
      </w:r>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Получить у ответственного лица пароли для выполнения необходимых работ. </w:t>
      </w:r>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Скачать архив с клиентом с сайта 801 кафедры (</w:t>
      </w:r>
      <w:hyperlink r:id="rId6" w:history="1">
        <w:r w:rsidRPr="00500CFA">
          <w:rPr>
            <w:rStyle w:val="a5"/>
            <w:rFonts w:asciiTheme="minorHAnsi" w:hAnsiTheme="minorHAnsi"/>
            <w:sz w:val="22"/>
            <w:szCs w:val="22"/>
          </w:rPr>
          <w:t>http://www.kaf801.ru/LaborantClient.php</w:t>
        </w:r>
      </w:hyperlink>
      <w:r w:rsidRPr="00500CFA">
        <w:rPr>
          <w:rFonts w:asciiTheme="minorHAnsi" w:hAnsiTheme="minorHAnsi"/>
          <w:color w:val="000000"/>
          <w:sz w:val="22"/>
          <w:szCs w:val="22"/>
        </w:rPr>
        <w:t>) . Для большей стабильности работы рекомендуется версия без инсталлятора.</w:t>
      </w:r>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Распаковать архив в удобную папку (используя, например, </w:t>
      </w:r>
      <w:hyperlink r:id="rId7" w:history="1">
        <w:r w:rsidRPr="00500CFA">
          <w:rPr>
            <w:rStyle w:val="a5"/>
            <w:rFonts w:asciiTheme="minorHAnsi" w:hAnsiTheme="minorHAnsi"/>
            <w:sz w:val="22"/>
            <w:szCs w:val="22"/>
          </w:rPr>
          <w:t>http://www.7-zip.org/download.html</w:t>
        </w:r>
      </w:hyperlink>
      <w:r w:rsidRPr="00500CFA">
        <w:rPr>
          <w:rFonts w:asciiTheme="minorHAnsi" w:hAnsiTheme="minorHAnsi"/>
          <w:color w:val="000000"/>
          <w:sz w:val="22"/>
          <w:szCs w:val="22"/>
        </w:rPr>
        <w:t>).</w:t>
      </w:r>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Запустить клиент, используя ярлык </w:t>
      </w:r>
      <w:proofErr w:type="spellStart"/>
      <w:r w:rsidRPr="00500CFA">
        <w:rPr>
          <w:rFonts w:asciiTheme="minorHAnsi" w:hAnsiTheme="minorHAnsi"/>
          <w:color w:val="000000"/>
          <w:sz w:val="22"/>
          <w:szCs w:val="22"/>
          <w:lang w:val="en-US"/>
        </w:rPr>
        <w:t>LaborantClient</w:t>
      </w:r>
      <w:proofErr w:type="spellEnd"/>
      <w:r w:rsidRPr="00500CFA">
        <w:rPr>
          <w:rFonts w:asciiTheme="minorHAnsi" w:hAnsiTheme="minorHAnsi"/>
          <w:color w:val="000000"/>
          <w:sz w:val="22"/>
          <w:szCs w:val="22"/>
        </w:rPr>
        <w:t xml:space="preserve"> в папке </w:t>
      </w:r>
      <w:proofErr w:type="spellStart"/>
      <w:r w:rsidRPr="00500CFA">
        <w:rPr>
          <w:rFonts w:asciiTheme="minorHAnsi" w:hAnsiTheme="minorHAnsi"/>
          <w:color w:val="000000"/>
          <w:sz w:val="22"/>
          <w:szCs w:val="22"/>
          <w:lang w:val="en-US"/>
        </w:rPr>
        <w:t>LaborantSetup</w:t>
      </w:r>
      <w:proofErr w:type="spellEnd"/>
      <w:r w:rsidRPr="00500CFA">
        <w:rPr>
          <w:rFonts w:asciiTheme="minorHAnsi" w:hAnsiTheme="minorHAnsi"/>
          <w:color w:val="000000"/>
          <w:sz w:val="22"/>
          <w:szCs w:val="22"/>
        </w:rPr>
        <w:t>.</w:t>
      </w:r>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Скачать интересующую лабораторную работу. Для этого необходимо нажать на кнопку </w:t>
      </w:r>
      <w:r w:rsidRPr="00500CFA">
        <w:rPr>
          <w:rFonts w:asciiTheme="minorHAnsi" w:hAnsiTheme="minorHAnsi"/>
          <w:b/>
          <w:color w:val="000000"/>
          <w:sz w:val="22"/>
          <w:szCs w:val="22"/>
        </w:rPr>
        <w:t xml:space="preserve">Загрузка лабораторных работ, </w:t>
      </w:r>
      <w:r w:rsidRPr="00500CFA">
        <w:rPr>
          <w:rFonts w:asciiTheme="minorHAnsi" w:hAnsiTheme="minorHAnsi"/>
          <w:color w:val="000000"/>
          <w:sz w:val="22"/>
          <w:szCs w:val="22"/>
        </w:rPr>
        <w:t>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С</w:t>
      </w:r>
      <w:proofErr w:type="gramEnd"/>
      <w:r w:rsidRPr="00500CFA">
        <w:rPr>
          <w:rFonts w:asciiTheme="minorHAnsi" w:hAnsiTheme="minorHAnsi"/>
          <w:b/>
          <w:color w:val="000000"/>
          <w:sz w:val="22"/>
          <w:szCs w:val="22"/>
        </w:rPr>
        <w:t>качать</w:t>
      </w:r>
      <w:r w:rsidRPr="00500CFA">
        <w:rPr>
          <w:rFonts w:asciiTheme="minorHAnsi" w:hAnsiTheme="minorHAnsi"/>
          <w:color w:val="000000"/>
          <w:sz w:val="22"/>
          <w:szCs w:val="22"/>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Чтобы приступить к выполнению лабораторной работы, необходимо нажать кнопку </w:t>
      </w:r>
      <w:r w:rsidRPr="00500CFA">
        <w:rPr>
          <w:rFonts w:asciiTheme="minorHAnsi" w:hAnsiTheme="minorHAnsi"/>
          <w:b/>
          <w:color w:val="000000"/>
          <w:sz w:val="22"/>
          <w:szCs w:val="22"/>
        </w:rPr>
        <w:t>Выбор лабораторной работы</w:t>
      </w:r>
      <w:r w:rsidRPr="00500CFA">
        <w:rPr>
          <w:rFonts w:asciiTheme="minorHAnsi" w:hAnsiTheme="minorHAnsi"/>
          <w:color w:val="000000"/>
          <w:sz w:val="22"/>
          <w:szCs w:val="22"/>
        </w:rPr>
        <w:t>, 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З</w:t>
      </w:r>
      <w:proofErr w:type="gramEnd"/>
      <w:r w:rsidRPr="00500CFA">
        <w:rPr>
          <w:rFonts w:asciiTheme="minorHAnsi" w:hAnsiTheme="minorHAnsi"/>
          <w:b/>
          <w:color w:val="000000"/>
          <w:sz w:val="22"/>
          <w:szCs w:val="22"/>
        </w:rPr>
        <w:t xml:space="preserve">апустить </w:t>
      </w:r>
      <w:r w:rsidRPr="00500CFA">
        <w:rPr>
          <w:rFonts w:asciiTheme="minorHAnsi" w:hAnsiTheme="minorHAnsi"/>
          <w:color w:val="000000"/>
          <w:sz w:val="22"/>
          <w:szCs w:val="22"/>
        </w:rPr>
        <w:t xml:space="preserve">напротив названия скаченной работы. Появится окно авторизации. В поле </w:t>
      </w:r>
      <w:r w:rsidRPr="00500CFA">
        <w:rPr>
          <w:rFonts w:asciiTheme="minorHAnsi" w:hAnsiTheme="minorHAnsi"/>
          <w:b/>
          <w:color w:val="000000"/>
          <w:sz w:val="22"/>
          <w:szCs w:val="22"/>
        </w:rPr>
        <w:t>Логин</w:t>
      </w:r>
      <w:r w:rsidRPr="00500CFA">
        <w:rPr>
          <w:rFonts w:asciiTheme="minorHAnsi" w:hAnsiTheme="minorHAnsi"/>
          <w:color w:val="000000"/>
          <w:sz w:val="22"/>
          <w:szCs w:val="22"/>
        </w:rPr>
        <w:t xml:space="preserve"> необходимо ввести </w:t>
      </w:r>
      <w:proofErr w:type="gramStart"/>
      <w:r w:rsidRPr="00500CFA">
        <w:rPr>
          <w:rFonts w:asciiTheme="minorHAnsi" w:hAnsiTheme="minorHAnsi"/>
          <w:color w:val="000000"/>
          <w:sz w:val="22"/>
          <w:szCs w:val="22"/>
        </w:rPr>
        <w:t>логин</w:t>
      </w:r>
      <w:proofErr w:type="gramEnd"/>
      <w:r w:rsidRPr="00500CFA">
        <w:rPr>
          <w:rFonts w:asciiTheme="minorHAnsi" w:hAnsiTheme="minorHAnsi"/>
          <w:color w:val="000000"/>
          <w:sz w:val="22"/>
          <w:szCs w:val="22"/>
        </w:rPr>
        <w:t xml:space="preserve"> полученный при регистрации на сайте, в поле </w:t>
      </w:r>
      <w:r w:rsidRPr="00500CFA">
        <w:rPr>
          <w:rFonts w:asciiTheme="minorHAnsi" w:hAnsiTheme="minorHAnsi"/>
          <w:b/>
          <w:color w:val="000000"/>
          <w:sz w:val="22"/>
          <w:szCs w:val="22"/>
        </w:rPr>
        <w:t>Пароль</w:t>
      </w:r>
      <w:r w:rsidRPr="00500CFA">
        <w:rPr>
          <w:rFonts w:asciiTheme="minorHAnsi" w:hAnsiTheme="minorHAnsi"/>
          <w:color w:val="000000"/>
          <w:sz w:val="22"/>
          <w:szCs w:val="22"/>
        </w:rPr>
        <w:t xml:space="preserve"> необходимо ввести пароль, полученный от ответственного лица (</w:t>
      </w:r>
      <w:r w:rsidRPr="00500CFA">
        <w:rPr>
          <w:rFonts w:asciiTheme="minorHAnsi" w:hAnsiTheme="minorHAnsi"/>
          <w:color w:val="000000"/>
          <w:sz w:val="22"/>
          <w:szCs w:val="22"/>
          <w:u w:val="single"/>
        </w:rPr>
        <w:t>а не пароль от «личного кабинета», указанный при регистрации!</w:t>
      </w:r>
      <w:r w:rsidRPr="00500CFA">
        <w:rPr>
          <w:rFonts w:asciiTheme="minorHAnsi" w:hAnsiTheme="minorHAnsi"/>
          <w:color w:val="000000"/>
          <w:sz w:val="22"/>
          <w:szCs w:val="22"/>
        </w:rPr>
        <w:t>).</w:t>
      </w:r>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Дождаться загрузки сцены.</w:t>
      </w:r>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Снять необходимые замеры, руководствуясь методическим пособием по лабораторным практикумам </w:t>
      </w:r>
      <w:r>
        <w:rPr>
          <w:rFonts w:asciiTheme="minorHAnsi" w:hAnsiTheme="minorHAnsi"/>
          <w:color w:val="000000"/>
          <w:sz w:val="22"/>
          <w:szCs w:val="22"/>
        </w:rPr>
        <w:t>и данным справочным руководством</w:t>
      </w:r>
      <w:r w:rsidRPr="00500CFA">
        <w:rPr>
          <w:rFonts w:asciiTheme="minorHAnsi" w:hAnsiTheme="minorHAnsi"/>
          <w:color w:val="000000"/>
          <w:sz w:val="22"/>
          <w:szCs w:val="22"/>
        </w:rPr>
        <w:t>.</w:t>
      </w:r>
      <w:r>
        <w:rPr>
          <w:rFonts w:asciiTheme="minorHAnsi" w:hAnsiTheme="minorHAnsi"/>
          <w:color w:val="000000"/>
          <w:sz w:val="22"/>
          <w:szCs w:val="22"/>
        </w:rPr>
        <w:t xml:space="preserve"> </w:t>
      </w:r>
      <w:r w:rsidRPr="00500CFA">
        <w:rPr>
          <w:rFonts w:asciiTheme="minorHAnsi" w:hAnsiTheme="minorHAnsi"/>
          <w:color w:val="000000"/>
          <w:sz w:val="22"/>
          <w:szCs w:val="22"/>
        </w:rPr>
        <w:t xml:space="preserve"> Для </w:t>
      </w:r>
      <w:proofErr w:type="gramStart"/>
      <w:r w:rsidRPr="00500CFA">
        <w:rPr>
          <w:rFonts w:asciiTheme="minorHAnsi" w:hAnsiTheme="minorHAnsi"/>
          <w:color w:val="000000"/>
          <w:sz w:val="22"/>
          <w:szCs w:val="22"/>
        </w:rPr>
        <w:t>комфортной</w:t>
      </w:r>
      <w:proofErr w:type="gramEnd"/>
      <w:r w:rsidRPr="00500CFA">
        <w:rPr>
          <w:rFonts w:asciiTheme="minorHAnsi" w:hAnsiTheme="minorHAnsi"/>
          <w:color w:val="000000"/>
          <w:sz w:val="22"/>
          <w:szCs w:val="22"/>
        </w:rPr>
        <w:t xml:space="preserve">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6D18AD" w:rsidRPr="00500CFA" w:rsidRDefault="006D18AD" w:rsidP="006D18AD">
      <w:pPr>
        <w:pStyle w:val="a4"/>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щелчок левой кнопкой мыши – взаимодействие с активным объектом,</w:t>
      </w:r>
    </w:p>
    <w:p w:rsidR="006D18AD" w:rsidRPr="00500CFA" w:rsidRDefault="006D18AD" w:rsidP="006D18AD">
      <w:pPr>
        <w:pStyle w:val="a4"/>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левой кнопкой – вращение камеры,</w:t>
      </w:r>
    </w:p>
    <w:p w:rsidR="006D18AD" w:rsidRPr="00500CFA" w:rsidRDefault="006D18AD" w:rsidP="006D18AD">
      <w:pPr>
        <w:pStyle w:val="a4"/>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правой кнопкой – перемещение камеры,</w:t>
      </w:r>
    </w:p>
    <w:p w:rsidR="006D18AD" w:rsidRPr="00500CFA" w:rsidRDefault="006D18AD" w:rsidP="006D18AD">
      <w:pPr>
        <w:pStyle w:val="a4"/>
        <w:numPr>
          <w:ilvl w:val="0"/>
          <w:numId w:val="5"/>
        </w:numPr>
        <w:spacing w:before="0" w:beforeAutospacing="0" w:line="276" w:lineRule="auto"/>
        <w:rPr>
          <w:rFonts w:asciiTheme="minorHAnsi" w:hAnsiTheme="minorHAnsi"/>
          <w:color w:val="000000"/>
          <w:sz w:val="22"/>
          <w:szCs w:val="22"/>
        </w:rPr>
      </w:pPr>
      <w:proofErr w:type="gramStart"/>
      <w:r w:rsidRPr="00500CFA">
        <w:rPr>
          <w:rFonts w:asciiTheme="minorHAnsi" w:hAnsiTheme="minorHAnsi"/>
          <w:color w:val="000000"/>
          <w:sz w:val="22"/>
          <w:szCs w:val="22"/>
        </w:rPr>
        <w:t xml:space="preserve">перемещение мыши с зажатыми левой и правой кнопками – </w:t>
      </w:r>
      <w:proofErr w:type="spellStart"/>
      <w:r w:rsidRPr="00500CFA">
        <w:rPr>
          <w:rFonts w:asciiTheme="minorHAnsi" w:hAnsiTheme="minorHAnsi"/>
          <w:color w:val="000000"/>
          <w:sz w:val="22"/>
          <w:szCs w:val="22"/>
        </w:rPr>
        <w:t>зум</w:t>
      </w:r>
      <w:proofErr w:type="spellEnd"/>
      <w:r w:rsidRPr="00500CFA">
        <w:rPr>
          <w:rFonts w:asciiTheme="minorHAnsi" w:hAnsiTheme="minorHAnsi"/>
          <w:color w:val="000000"/>
          <w:sz w:val="22"/>
          <w:szCs w:val="22"/>
        </w:rPr>
        <w:t xml:space="preserve"> камеры.</w:t>
      </w:r>
      <w:proofErr w:type="gramEnd"/>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Нажатие на кнопку </w:t>
      </w:r>
      <w:r w:rsidRPr="00500CFA">
        <w:rPr>
          <w:rFonts w:asciiTheme="minorHAnsi" w:hAnsiTheme="minorHAnsi"/>
          <w:b/>
          <w:color w:val="000000"/>
          <w:sz w:val="22"/>
          <w:szCs w:val="22"/>
        </w:rPr>
        <w:t>Помощь</w:t>
      </w:r>
      <w:r w:rsidRPr="00500CFA">
        <w:rPr>
          <w:rFonts w:asciiTheme="minorHAnsi" w:hAnsiTheme="minorHAnsi"/>
          <w:color w:val="000000"/>
          <w:sz w:val="22"/>
          <w:szCs w:val="22"/>
        </w:rPr>
        <w:t xml:space="preserve"> выведет на экран краткие сведения по устройству экспериментальной установки и/или ходу выполнения работы.</w:t>
      </w:r>
    </w:p>
    <w:p w:rsidR="006D18AD" w:rsidRPr="00500CFA" w:rsidRDefault="006D18AD" w:rsidP="006D18AD">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Результаты измерений и вычислений необходимо занести в таблицу, для чего необходимо нажать на соответствующую кнопку. </w:t>
      </w:r>
      <w:r w:rsidRPr="00500CFA">
        <w:rPr>
          <w:rFonts w:asciiTheme="minorHAnsi" w:hAnsiTheme="minorHAnsi"/>
          <w:color w:val="000000"/>
          <w:sz w:val="22"/>
          <w:szCs w:val="22"/>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500CFA">
        <w:rPr>
          <w:rFonts w:asciiTheme="minorHAnsi" w:hAnsiTheme="minorHAnsi"/>
          <w:b/>
          <w:color w:val="000000"/>
          <w:sz w:val="22"/>
          <w:szCs w:val="22"/>
          <w:u w:val="single"/>
        </w:rPr>
        <w:t>запятая</w:t>
      </w:r>
      <w:r w:rsidRPr="00500CFA">
        <w:rPr>
          <w:rFonts w:asciiTheme="minorHAnsi" w:hAnsiTheme="minorHAnsi"/>
          <w:color w:val="000000"/>
          <w:sz w:val="22"/>
          <w:szCs w:val="22"/>
          <w:u w:val="single"/>
        </w:rPr>
        <w:t>!</w:t>
      </w:r>
      <w:r w:rsidRPr="00500CFA">
        <w:rPr>
          <w:rFonts w:asciiTheme="minorHAnsi" w:hAnsiTheme="minorHAnsi"/>
          <w:color w:val="000000"/>
          <w:sz w:val="22"/>
          <w:szCs w:val="22"/>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П</w:t>
      </w:r>
      <w:proofErr w:type="gramEnd"/>
      <w:r w:rsidRPr="00500CFA">
        <w:rPr>
          <w:rFonts w:asciiTheme="minorHAnsi" w:hAnsiTheme="minorHAnsi"/>
          <w:b/>
          <w:color w:val="000000"/>
          <w:sz w:val="22"/>
          <w:szCs w:val="22"/>
        </w:rPr>
        <w:t>роверить</w:t>
      </w:r>
      <w:r w:rsidRPr="00500CFA">
        <w:rPr>
          <w:rFonts w:asciiTheme="minorHAnsi" w:hAnsiTheme="minorHAnsi"/>
          <w:color w:val="000000"/>
          <w:sz w:val="22"/>
          <w:szCs w:val="22"/>
        </w:rPr>
        <w:t xml:space="preserve">,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w:t>
      </w:r>
      <w:proofErr w:type="gramStart"/>
      <w:r w:rsidRPr="00500CFA">
        <w:rPr>
          <w:rFonts w:asciiTheme="minorHAnsi" w:hAnsiTheme="minorHAnsi"/>
          <w:color w:val="000000"/>
          <w:sz w:val="22"/>
          <w:szCs w:val="22"/>
        </w:rPr>
        <w:t>лабораторная</w:t>
      </w:r>
      <w:proofErr w:type="gramEnd"/>
      <w:r w:rsidRPr="00500CFA">
        <w:rPr>
          <w:rFonts w:asciiTheme="minorHAnsi" w:hAnsiTheme="minorHAnsi"/>
          <w:color w:val="000000"/>
          <w:sz w:val="22"/>
          <w:szCs w:val="22"/>
        </w:rPr>
        <w:t xml:space="preserve"> работа считается не сданной.</w:t>
      </w:r>
    </w:p>
    <w:p w:rsidR="008F2C28" w:rsidRPr="006D18AD" w:rsidRDefault="006D18AD" w:rsidP="008F2C28">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После появления сообщения об успешной сдаче лабораторной работы окно клиента можно закрыть.</w:t>
      </w:r>
    </w:p>
    <w:p w:rsidR="005B08C1" w:rsidRPr="00E96EEC" w:rsidRDefault="005B08C1" w:rsidP="00E96EEC">
      <w:pPr>
        <w:pStyle w:val="2"/>
      </w:pPr>
      <w:r w:rsidRPr="00E96EEC">
        <w:lastRenderedPageBreak/>
        <w:t>Лабораторная работа №3</w:t>
      </w:r>
    </w:p>
    <w:p w:rsidR="005B08C1" w:rsidRPr="00E96EEC" w:rsidRDefault="005B08C1" w:rsidP="00E96EEC">
      <w:pPr>
        <w:pStyle w:val="2"/>
      </w:pPr>
      <w:r w:rsidRPr="00E96EEC">
        <w:t>Изучение динамики вращательного движения.</w:t>
      </w:r>
    </w:p>
    <w:p w:rsidR="008F2C28" w:rsidRPr="006749BE" w:rsidRDefault="008F2C28" w:rsidP="008F2C28">
      <w:pPr>
        <w:spacing w:after="0"/>
        <w:rPr>
          <w:b/>
        </w:rPr>
      </w:pPr>
    </w:p>
    <w:p w:rsidR="005B08C1" w:rsidRPr="005B08C1" w:rsidRDefault="005B08C1" w:rsidP="008F2C28">
      <w:pPr>
        <w:spacing w:after="0"/>
        <w:rPr>
          <w:b/>
        </w:rPr>
      </w:pPr>
      <w:r w:rsidRPr="005B08C1">
        <w:rPr>
          <w:b/>
        </w:rPr>
        <w:t xml:space="preserve">Цель работы: </w:t>
      </w:r>
    </w:p>
    <w:p w:rsidR="005B08C1" w:rsidRPr="005B08C1" w:rsidRDefault="005B08C1" w:rsidP="008F2C28">
      <w:pPr>
        <w:spacing w:after="0"/>
      </w:pPr>
      <w:r w:rsidRPr="005B08C1">
        <w:t>изучение основного уравнения динамики вращательного движения твердого тела и о</w:t>
      </w:r>
      <w:r>
        <w:t>пределение момента инерции тел.</w:t>
      </w:r>
    </w:p>
    <w:p w:rsidR="008F2C28" w:rsidRPr="006749BE" w:rsidRDefault="008F2C28" w:rsidP="008F2C28">
      <w:pPr>
        <w:spacing w:after="0"/>
        <w:rPr>
          <w:b/>
        </w:rPr>
      </w:pPr>
    </w:p>
    <w:p w:rsidR="005B08C1" w:rsidRPr="005B08C1" w:rsidRDefault="005B08C1" w:rsidP="008F2C28">
      <w:pPr>
        <w:spacing w:after="0"/>
        <w:rPr>
          <w:b/>
        </w:rPr>
      </w:pPr>
      <w:r w:rsidRPr="005B08C1">
        <w:rPr>
          <w:b/>
        </w:rPr>
        <w:t>Методика измерений.</w:t>
      </w:r>
    </w:p>
    <w:p w:rsidR="005B08C1" w:rsidRPr="005B08C1" w:rsidRDefault="005B08C1" w:rsidP="008F2C28">
      <w:pPr>
        <w:spacing w:after="0"/>
      </w:pPr>
      <w:r w:rsidRPr="005B08C1">
        <w:t>Принцип работы установки иллюстрирует действие основного уравнения динамики вращательно</w:t>
      </w:r>
      <w:r>
        <w:t>го движения твёрдого тела</w:t>
      </w:r>
      <w:r w:rsidRPr="005B08C1">
        <w:t xml:space="preserve">:    </w:t>
      </w:r>
    </w:p>
    <w:p w:rsidR="005B08C1" w:rsidRPr="005B08C1" w:rsidRDefault="005B08C1" w:rsidP="008F2C28">
      <w:pPr>
        <w:spacing w:after="0"/>
      </w:pPr>
      <w:r w:rsidRPr="005B08C1">
        <w:rPr>
          <w:position w:val="-6"/>
        </w:rPr>
        <w:object w:dxaOrig="8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17.3pt" o:ole="">
            <v:imagedata r:id="rId8" o:title=""/>
          </v:shape>
          <o:OLEObject Type="Embed" ProgID="Equation.3" ShapeID="_x0000_i1025" DrawAspect="Content" ObjectID="_1351521370" r:id="rId9"/>
        </w:object>
      </w:r>
      <w:r w:rsidRPr="005B08C1">
        <w:t xml:space="preserve"> </w:t>
      </w:r>
      <w:r w:rsidRPr="008F2C28">
        <w:t>,</w:t>
      </w:r>
      <w:r w:rsidRPr="008F2C28">
        <w:tab/>
      </w:r>
      <w:r w:rsidRPr="005B08C1">
        <w:t>(2.48)</w:t>
      </w:r>
    </w:p>
    <w:p w:rsidR="005B08C1" w:rsidRPr="008F2C28" w:rsidRDefault="005B08C1" w:rsidP="008F2C28">
      <w:pPr>
        <w:spacing w:after="0"/>
      </w:pPr>
      <w:r w:rsidRPr="005B08C1">
        <w:t xml:space="preserve">где М - вращающий момент;  </w:t>
      </w:r>
      <w:r w:rsidRPr="005B08C1">
        <w:rPr>
          <w:lang w:val="en-US"/>
        </w:rPr>
        <w:t>J</w:t>
      </w:r>
      <w:r w:rsidRPr="005B08C1">
        <w:t xml:space="preserve"> - момент инерции тела относи</w:t>
      </w:r>
      <w:r>
        <w:t>тельно оси вращения</w:t>
      </w:r>
      <w:r w:rsidRPr="005B08C1">
        <w:t xml:space="preserve">; </w:t>
      </w:r>
      <w:r w:rsidRPr="005B08C1">
        <w:rPr>
          <w:position w:val="-6"/>
        </w:rPr>
        <w:object w:dxaOrig="200" w:dyaOrig="220">
          <v:shape id="_x0000_i1026" type="#_x0000_t75" style="width:9.8pt;height:11.5pt" o:ole="">
            <v:imagedata r:id="rId10" o:title=""/>
          </v:shape>
          <o:OLEObject Type="Embed" ProgID="Equation.DSMT4" ShapeID="_x0000_i1026" DrawAspect="Content" ObjectID="_1351521371" r:id="rId11"/>
        </w:object>
      </w:r>
      <w:r w:rsidRPr="005B08C1">
        <w:t xml:space="preserve"> - угловое ускорение вращающегося тела. </w:t>
      </w:r>
    </w:p>
    <w:p w:rsidR="005B08C1" w:rsidRPr="005B08C1" w:rsidRDefault="005B08C1" w:rsidP="008F2C28">
      <w:pPr>
        <w:spacing w:after="0"/>
      </w:pPr>
      <w:r w:rsidRPr="005B08C1">
        <w:t xml:space="preserve">Маятник (маятник </w:t>
      </w:r>
      <w:proofErr w:type="spellStart"/>
      <w:r w:rsidRPr="005B08C1">
        <w:t>Обербека</w:t>
      </w:r>
      <w:proofErr w:type="spellEnd"/>
      <w:r w:rsidRPr="005B08C1">
        <w:t>), используемый в работе, представляет собой маховик</w:t>
      </w:r>
      <w:r>
        <w:t xml:space="preserve"> крестообразной формы</w:t>
      </w:r>
      <w:r w:rsidRPr="005B08C1">
        <w:t>. По четырём взаимно перпендикулярным стерж</w:t>
      </w:r>
      <w:r>
        <w:t xml:space="preserve">ням могут перемещаться грузы </w:t>
      </w:r>
      <w:r w:rsidRPr="005B08C1">
        <w:t xml:space="preserve">массой </w:t>
      </w:r>
      <w:r w:rsidRPr="005B08C1">
        <w:rPr>
          <w:position w:val="-12"/>
        </w:rPr>
        <w:object w:dxaOrig="300" w:dyaOrig="360">
          <v:shape id="_x0000_i1027" type="#_x0000_t75" style="width:15pt;height:17.85pt" o:ole="">
            <v:imagedata r:id="rId12" o:title=""/>
          </v:shape>
          <o:OLEObject Type="Embed" ProgID="Equation.DSMT4" ShapeID="_x0000_i1027" DrawAspect="Content" ObjectID="_1351521372" r:id="rId13"/>
        </w:object>
      </w:r>
      <w:r w:rsidRPr="005B08C1">
        <w:t xml:space="preserve"> каждый. На общей оси находится шкив, на который наматывается нить,</w:t>
      </w:r>
      <w:r>
        <w:t xml:space="preserve"> перекинутая через другой шкив</w:t>
      </w:r>
      <w:r w:rsidRPr="005B08C1">
        <w:t xml:space="preserve">. На конце нити перемещается «падающая» масса </w:t>
      </w:r>
      <w:r w:rsidRPr="005B08C1">
        <w:rPr>
          <w:lang w:val="en-US"/>
        </w:rPr>
        <w:t>m</w:t>
      </w:r>
      <w:r w:rsidRPr="005B08C1">
        <w:t xml:space="preserve">. Под действием «падающей» массы </w:t>
      </w:r>
      <w:r w:rsidRPr="005B08C1">
        <w:rPr>
          <w:lang w:val="en-US"/>
        </w:rPr>
        <w:t>m</w:t>
      </w:r>
      <w:r w:rsidRPr="005B08C1">
        <w:t xml:space="preserve"> нить разматывается и приводит маховик в равноускоренное вращательное движение, при этом угловое ускорение крестовины:</w:t>
      </w:r>
    </w:p>
    <w:p w:rsidR="005B08C1" w:rsidRPr="005B08C1" w:rsidRDefault="005B08C1" w:rsidP="008F2C28">
      <w:pPr>
        <w:spacing w:after="0"/>
      </w:pPr>
      <w:r w:rsidRPr="005B08C1">
        <w:rPr>
          <w:position w:val="-24"/>
        </w:rPr>
        <w:object w:dxaOrig="600" w:dyaOrig="620">
          <v:shape id="_x0000_i1028" type="#_x0000_t75" style="width:29.95pt;height:30.55pt" o:ole="">
            <v:imagedata r:id="rId14" o:title=""/>
          </v:shape>
          <o:OLEObject Type="Embed" ProgID="Equation.DSMT4" ShapeID="_x0000_i1028" DrawAspect="Content" ObjectID="_1351521373" r:id="rId15"/>
        </w:object>
      </w:r>
      <w:r w:rsidRPr="005B08C1">
        <w:t xml:space="preserve"> </w:t>
      </w:r>
      <w:r w:rsidRPr="005B08C1">
        <w:tab/>
        <w:t xml:space="preserve"> </w:t>
      </w:r>
      <w:r w:rsidRPr="008F2C28">
        <w:t>,</w:t>
      </w:r>
      <w:r w:rsidRPr="005B08C1">
        <w:tab/>
        <w:t>(2.49)</w:t>
      </w:r>
    </w:p>
    <w:p w:rsidR="006749BE" w:rsidRPr="00E96EEC" w:rsidRDefault="006749BE" w:rsidP="008F2C28">
      <w:pPr>
        <w:spacing w:after="0"/>
      </w:pPr>
    </w:p>
    <w:p w:rsidR="005B08C1" w:rsidRPr="005B08C1" w:rsidRDefault="005B08C1" w:rsidP="008F2C28">
      <w:pPr>
        <w:spacing w:after="0"/>
      </w:pPr>
      <w:r w:rsidRPr="005B08C1">
        <w:t xml:space="preserve">где а – линейное ускорение массы </w:t>
      </w:r>
      <w:r w:rsidRPr="005B08C1">
        <w:rPr>
          <w:lang w:val="en-US"/>
        </w:rPr>
        <w:t>m</w:t>
      </w:r>
      <w:r w:rsidRPr="005B08C1">
        <w:t xml:space="preserve">; </w:t>
      </w:r>
      <w:r w:rsidRPr="005B08C1">
        <w:rPr>
          <w:lang w:val="en-US"/>
        </w:rPr>
        <w:t>r</w:t>
      </w:r>
      <w:r w:rsidRPr="005B08C1">
        <w:t xml:space="preserve"> – ускорение шкива.</w:t>
      </w:r>
    </w:p>
    <w:p w:rsidR="005B08C1" w:rsidRPr="005B08C1" w:rsidRDefault="005B08C1" w:rsidP="008F2C28">
      <w:pPr>
        <w:spacing w:after="0"/>
      </w:pPr>
    </w:p>
    <w:p w:rsidR="005B08C1" w:rsidRPr="005B08C1" w:rsidRDefault="005B08C1" w:rsidP="008F2C28">
      <w:pPr>
        <w:spacing w:after="0"/>
      </w:pPr>
      <w:r w:rsidRPr="005B08C1">
        <w:t xml:space="preserve">Для равноускоренного движения смещение массы </w:t>
      </w:r>
      <w:r w:rsidRPr="005B08C1">
        <w:rPr>
          <w:lang w:val="en-US"/>
        </w:rPr>
        <w:t>m</w:t>
      </w:r>
      <w:r w:rsidRPr="005B08C1">
        <w:t>:</w:t>
      </w:r>
    </w:p>
    <w:p w:rsidR="005B08C1" w:rsidRPr="005B08C1" w:rsidRDefault="005B08C1" w:rsidP="008F2C28">
      <w:pPr>
        <w:spacing w:after="0"/>
      </w:pPr>
      <w:r w:rsidRPr="005B08C1">
        <w:rPr>
          <w:position w:val="-24"/>
        </w:rPr>
        <w:object w:dxaOrig="780" w:dyaOrig="660">
          <v:shape id="_x0000_i1029" type="#_x0000_t75" style="width:39.15pt;height:32.85pt" o:ole="">
            <v:imagedata r:id="rId16" o:title=""/>
          </v:shape>
          <o:OLEObject Type="Embed" ProgID="Equation.DSMT4" ShapeID="_x0000_i1029" DrawAspect="Content" ObjectID="_1351521374" r:id="rId17"/>
        </w:object>
      </w:r>
      <w:r w:rsidRPr="008F2C28">
        <w:t xml:space="preserve"> ,</w:t>
      </w:r>
      <w:r w:rsidRPr="005B08C1">
        <w:tab/>
        <w:t>(2.50)</w:t>
      </w:r>
    </w:p>
    <w:p w:rsidR="006749BE" w:rsidRPr="00E96EEC" w:rsidRDefault="006749BE" w:rsidP="008F2C28">
      <w:pPr>
        <w:spacing w:after="0"/>
      </w:pPr>
    </w:p>
    <w:p w:rsidR="005B08C1" w:rsidRPr="005B08C1" w:rsidRDefault="005B08C1" w:rsidP="008F2C28">
      <w:pPr>
        <w:spacing w:after="0"/>
      </w:pPr>
      <w:r w:rsidRPr="005B08C1">
        <w:t>откуда находим</w:t>
      </w:r>
    </w:p>
    <w:p w:rsidR="005B08C1" w:rsidRPr="005B08C1" w:rsidRDefault="005B08C1" w:rsidP="008F2C28">
      <w:pPr>
        <w:spacing w:after="0"/>
      </w:pPr>
      <w:r w:rsidRPr="005B08C1">
        <w:rPr>
          <w:position w:val="-24"/>
        </w:rPr>
        <w:object w:dxaOrig="720" w:dyaOrig="620">
          <v:shape id="_x0000_i1030" type="#_x0000_t75" style="width:36.3pt;height:30.55pt" o:ole="">
            <v:imagedata r:id="rId18" o:title=""/>
          </v:shape>
          <o:OLEObject Type="Embed" ProgID="Equation.DSMT4" ShapeID="_x0000_i1030" DrawAspect="Content" ObjectID="_1351521375" r:id="rId19"/>
        </w:object>
      </w:r>
      <w:r w:rsidRPr="005B08C1">
        <w:t xml:space="preserve">  </w:t>
      </w:r>
      <w:r w:rsidRPr="008F2C28">
        <w:t>;</w:t>
      </w:r>
      <w:r w:rsidRPr="005B08C1">
        <w:tab/>
        <w:t>(2.51)</w:t>
      </w:r>
    </w:p>
    <w:p w:rsidR="005B08C1" w:rsidRPr="005B08C1" w:rsidRDefault="005B08C1" w:rsidP="008F2C28">
      <w:pPr>
        <w:spacing w:after="0"/>
      </w:pPr>
      <w:r w:rsidRPr="005B08C1">
        <w:rPr>
          <w:position w:val="-24"/>
        </w:rPr>
        <w:object w:dxaOrig="760" w:dyaOrig="620">
          <v:shape id="_x0000_i1031" type="#_x0000_t75" style="width:38pt;height:30.55pt" o:ole="">
            <v:imagedata r:id="rId20" o:title=""/>
          </v:shape>
          <o:OLEObject Type="Embed" ProgID="Equation.DSMT4" ShapeID="_x0000_i1031" DrawAspect="Content" ObjectID="_1351521376" r:id="rId21"/>
        </w:object>
      </w:r>
      <w:r w:rsidRPr="005B08C1">
        <w:t xml:space="preserve"> </w:t>
      </w:r>
      <w:r w:rsidRPr="008F2C28">
        <w:t>;</w:t>
      </w:r>
      <w:r w:rsidRPr="005B08C1">
        <w:tab/>
        <w:t xml:space="preserve"> (2.52)</w:t>
      </w:r>
    </w:p>
    <w:p w:rsidR="008F2C28" w:rsidRPr="006749BE" w:rsidRDefault="008F2C28" w:rsidP="008F2C28">
      <w:pPr>
        <w:spacing w:after="0"/>
      </w:pPr>
    </w:p>
    <w:p w:rsidR="005B08C1" w:rsidRPr="005B08C1" w:rsidRDefault="005B08C1" w:rsidP="008F2C28">
      <w:pPr>
        <w:spacing w:after="0"/>
      </w:pPr>
      <w:r w:rsidRPr="005B08C1">
        <w:t xml:space="preserve">где </w:t>
      </w:r>
      <w:r w:rsidRPr="005B08C1">
        <w:rPr>
          <w:lang w:val="en-US"/>
        </w:rPr>
        <w:t>h</w:t>
      </w:r>
      <w:r w:rsidRPr="005B08C1">
        <w:t xml:space="preserve"> – смещение массы </w:t>
      </w:r>
      <w:r w:rsidRPr="005B08C1">
        <w:rPr>
          <w:lang w:val="en-US"/>
        </w:rPr>
        <w:t>m</w:t>
      </w:r>
      <w:r w:rsidRPr="005B08C1">
        <w:t xml:space="preserve">, </w:t>
      </w:r>
      <w:r w:rsidRPr="005B08C1">
        <w:rPr>
          <w:lang w:val="en-US"/>
        </w:rPr>
        <w:t>t</w:t>
      </w:r>
      <w:r w:rsidRPr="005B08C1">
        <w:t xml:space="preserve"> </w:t>
      </w:r>
      <w:r>
        <w:t>–</w:t>
      </w:r>
      <w:r w:rsidRPr="005B08C1">
        <w:t xml:space="preserve"> время движения массы </w:t>
      </w:r>
      <w:r w:rsidRPr="005B08C1">
        <w:rPr>
          <w:lang w:val="en-US"/>
        </w:rPr>
        <w:t>m</w:t>
      </w:r>
      <w:r w:rsidRPr="005B08C1">
        <w:t>.</w:t>
      </w:r>
    </w:p>
    <w:p w:rsidR="005B08C1" w:rsidRPr="005B08C1" w:rsidRDefault="005B08C1" w:rsidP="008F2C28">
      <w:pPr>
        <w:spacing w:after="0"/>
      </w:pPr>
      <w:r w:rsidRPr="005B08C1">
        <w:t xml:space="preserve">Момент силы </w:t>
      </w:r>
      <w:r w:rsidRPr="005B08C1">
        <w:rPr>
          <w:lang w:val="en-US"/>
        </w:rPr>
        <w:t>F</w:t>
      </w:r>
      <w:r w:rsidRPr="005B08C1">
        <w:t>, приложенной к шкиву, по определению</w:t>
      </w:r>
    </w:p>
    <w:p w:rsidR="005B08C1" w:rsidRPr="005B08C1" w:rsidRDefault="005B08C1" w:rsidP="008F2C28">
      <w:pPr>
        <w:spacing w:after="0"/>
      </w:pPr>
      <w:r w:rsidRPr="005B08C1">
        <w:rPr>
          <w:position w:val="-4"/>
        </w:rPr>
        <w:object w:dxaOrig="960" w:dyaOrig="260">
          <v:shape id="_x0000_i1032" type="#_x0000_t75" style="width:47.8pt;height:12.65pt" o:ole="">
            <v:imagedata r:id="rId22" o:title=""/>
          </v:shape>
          <o:OLEObject Type="Embed" ProgID="Equation.DSMT4" ShapeID="_x0000_i1032" DrawAspect="Content" ObjectID="_1351521377" r:id="rId23"/>
        </w:object>
      </w:r>
      <w:r w:rsidRPr="005B08C1">
        <w:t>.</w:t>
      </w:r>
      <w:r w:rsidRPr="005B08C1">
        <w:tab/>
        <w:t xml:space="preserve"> (2.53)</w:t>
      </w:r>
    </w:p>
    <w:p w:rsidR="005B08C1" w:rsidRPr="005B08C1" w:rsidRDefault="005B08C1" w:rsidP="008F2C28">
      <w:pPr>
        <w:spacing w:after="0"/>
      </w:pPr>
    </w:p>
    <w:p w:rsidR="005B08C1" w:rsidRPr="005B08C1" w:rsidRDefault="005B08C1" w:rsidP="008F2C28">
      <w:pPr>
        <w:spacing w:after="0"/>
      </w:pPr>
      <w:r w:rsidRPr="005B08C1">
        <w:t xml:space="preserve">Сила </w:t>
      </w:r>
      <w:r w:rsidRPr="005B08C1">
        <w:rPr>
          <w:lang w:val="en-US"/>
        </w:rPr>
        <w:t>F</w:t>
      </w:r>
      <w:r w:rsidRPr="005B08C1">
        <w:t xml:space="preserve"> (натяжение нити) может быть найдена из уравнения динамики поступательного движения массы </w:t>
      </w:r>
      <w:r w:rsidRPr="005B08C1">
        <w:rPr>
          <w:lang w:val="en-US"/>
        </w:rPr>
        <w:t>m</w:t>
      </w:r>
      <w:r>
        <w:t>, подвешенной на нити</w:t>
      </w:r>
      <w:r w:rsidRPr="005B08C1">
        <w:t xml:space="preserve">: </w:t>
      </w:r>
      <w:r w:rsidRPr="005B08C1">
        <w:rPr>
          <w:lang w:val="en-US"/>
        </w:rPr>
        <w:t>ma</w:t>
      </w:r>
      <w:r w:rsidRPr="005B08C1">
        <w:t>=</w:t>
      </w:r>
      <w:r w:rsidRPr="005B08C1">
        <w:rPr>
          <w:lang w:val="en-US"/>
        </w:rPr>
        <w:t>mg</w:t>
      </w:r>
      <w:r w:rsidRPr="005B08C1">
        <w:t>-</w:t>
      </w:r>
      <w:r w:rsidRPr="005B08C1">
        <w:rPr>
          <w:lang w:val="en-US"/>
        </w:rPr>
        <w:t>F</w:t>
      </w:r>
      <w:r w:rsidRPr="005B08C1">
        <w:t xml:space="preserve">, поэтому </w:t>
      </w:r>
      <w:r w:rsidRPr="005B08C1">
        <w:rPr>
          <w:lang w:val="en-US"/>
        </w:rPr>
        <w:t>F</w:t>
      </w:r>
      <w:r w:rsidRPr="005B08C1">
        <w:t>=</w:t>
      </w:r>
      <w:r w:rsidRPr="005B08C1">
        <w:rPr>
          <w:lang w:val="en-US"/>
        </w:rPr>
        <w:t>m</w:t>
      </w:r>
      <w:r w:rsidRPr="005B08C1">
        <w:t>(</w:t>
      </w:r>
      <w:r w:rsidRPr="005B08C1">
        <w:rPr>
          <w:lang w:val="en-US"/>
        </w:rPr>
        <w:t>g</w:t>
      </w:r>
      <w:r w:rsidRPr="005B08C1">
        <w:t>-</w:t>
      </w:r>
      <w:r w:rsidRPr="005B08C1">
        <w:rPr>
          <w:lang w:val="en-US"/>
        </w:rPr>
        <w:t>a</w:t>
      </w:r>
      <w:r w:rsidRPr="005B08C1">
        <w:t>) и</w:t>
      </w:r>
    </w:p>
    <w:p w:rsidR="005B08C1" w:rsidRPr="008F2C28" w:rsidRDefault="005B08C1" w:rsidP="008F2C28">
      <w:pPr>
        <w:spacing w:after="0"/>
      </w:pPr>
      <w:r w:rsidRPr="005B08C1">
        <w:rPr>
          <w:lang w:val="en-US"/>
        </w:rPr>
        <w:t>M</w:t>
      </w:r>
      <w:r w:rsidRPr="005B08C1">
        <w:t>=</w:t>
      </w:r>
      <w:proofErr w:type="gramStart"/>
      <w:r w:rsidRPr="005B08C1">
        <w:rPr>
          <w:lang w:val="en-US"/>
        </w:rPr>
        <w:t>m</w:t>
      </w:r>
      <w:r w:rsidRPr="005B08C1">
        <w:t>(</w:t>
      </w:r>
      <w:proofErr w:type="gramEnd"/>
      <w:r w:rsidRPr="005B08C1">
        <w:rPr>
          <w:lang w:val="en-US"/>
        </w:rPr>
        <w:t>g</w:t>
      </w:r>
      <w:r w:rsidRPr="005B08C1">
        <w:t>-</w:t>
      </w:r>
      <w:r w:rsidRPr="005B08C1">
        <w:rPr>
          <w:lang w:val="en-US"/>
        </w:rPr>
        <w:t>a</w:t>
      </w:r>
      <w:r w:rsidRPr="005B08C1">
        <w:t>)</w:t>
      </w:r>
      <w:r w:rsidRPr="005B08C1">
        <w:rPr>
          <w:lang w:val="en-US"/>
        </w:rPr>
        <w:t>r</w:t>
      </w:r>
      <w:r w:rsidRPr="005B08C1">
        <w:t xml:space="preserve">    ,        (2.54)</w:t>
      </w:r>
    </w:p>
    <w:p w:rsidR="005B08C1" w:rsidRPr="005B08C1" w:rsidRDefault="005B08C1" w:rsidP="008F2C28">
      <w:pPr>
        <w:spacing w:after="0"/>
      </w:pPr>
      <w:r w:rsidRPr="005B08C1">
        <w:t xml:space="preserve">Используя формулу (2.48) и вычисляя из опыта </w:t>
      </w:r>
      <w:r w:rsidRPr="005B08C1">
        <w:rPr>
          <w:lang w:val="en-US"/>
        </w:rPr>
        <w:t>h</w:t>
      </w:r>
      <w:r w:rsidRPr="005B08C1">
        <w:t xml:space="preserve"> и </w:t>
      </w:r>
      <w:r w:rsidRPr="005B08C1">
        <w:rPr>
          <w:lang w:val="en-US"/>
        </w:rPr>
        <w:t>t</w:t>
      </w:r>
      <w:r w:rsidRPr="005B08C1">
        <w:t>, можем записать расчётную формулу для экспериментального определения момента инерции крестовины:</w:t>
      </w:r>
    </w:p>
    <w:p w:rsidR="005B08C1" w:rsidRPr="005B08C1" w:rsidRDefault="005B08C1" w:rsidP="008F2C28">
      <w:pPr>
        <w:tabs>
          <w:tab w:val="left" w:pos="0"/>
        </w:tabs>
        <w:spacing w:after="0"/>
      </w:pPr>
      <w:r w:rsidRPr="005B08C1">
        <w:t xml:space="preserve"> </w:t>
      </w:r>
      <w:r w:rsidRPr="005B08C1">
        <w:rPr>
          <w:position w:val="-24"/>
        </w:rPr>
        <w:object w:dxaOrig="2780" w:dyaOrig="960">
          <v:shape id="_x0000_i1033" type="#_x0000_t75" style="width:138.8pt;height:47.8pt" o:ole="">
            <v:imagedata r:id="rId24" o:title=""/>
          </v:shape>
          <o:OLEObject Type="Embed" ProgID="Equation.DSMT4" ShapeID="_x0000_i1033" DrawAspect="Content" ObjectID="_1351521378" r:id="rId25"/>
        </w:object>
      </w:r>
      <w:r w:rsidR="0081521A">
        <w:t xml:space="preserve">  </w:t>
      </w:r>
      <w:r w:rsidRPr="005B08C1">
        <w:t xml:space="preserve"> .         (2.55)</w:t>
      </w:r>
    </w:p>
    <w:p w:rsidR="008F2C28" w:rsidRDefault="008F2C28" w:rsidP="008F2C28">
      <w:pPr>
        <w:tabs>
          <w:tab w:val="left" w:pos="0"/>
        </w:tabs>
        <w:spacing w:after="0"/>
        <w:rPr>
          <w:lang w:val="en-US"/>
        </w:rPr>
      </w:pPr>
    </w:p>
    <w:p w:rsidR="008F2C28" w:rsidRDefault="008F2C28" w:rsidP="008F2C28">
      <w:pPr>
        <w:tabs>
          <w:tab w:val="left" w:pos="0"/>
        </w:tabs>
        <w:spacing w:after="0"/>
        <w:rPr>
          <w:lang w:val="en-US"/>
        </w:rPr>
      </w:pPr>
    </w:p>
    <w:p w:rsidR="005B08C1" w:rsidRPr="005B08C1" w:rsidRDefault="005B08C1" w:rsidP="008F2C28">
      <w:pPr>
        <w:tabs>
          <w:tab w:val="left" w:pos="0"/>
        </w:tabs>
        <w:spacing w:after="0"/>
      </w:pPr>
      <w:r w:rsidRPr="005B08C1">
        <w:t>Теоретическое значение момента инерции крестовины</w:t>
      </w:r>
    </w:p>
    <w:p w:rsidR="005B08C1" w:rsidRPr="005B08C1" w:rsidRDefault="005B08C1" w:rsidP="008F2C28">
      <w:pPr>
        <w:tabs>
          <w:tab w:val="left" w:pos="0"/>
        </w:tabs>
        <w:spacing w:after="0"/>
      </w:pPr>
      <w:r w:rsidRPr="005B08C1">
        <w:rPr>
          <w:position w:val="-24"/>
        </w:rPr>
        <w:object w:dxaOrig="2700" w:dyaOrig="660">
          <v:shape id="_x0000_i1034" type="#_x0000_t75" style="width:134.8pt;height:32.85pt" o:ole="">
            <v:imagedata r:id="rId26" o:title=""/>
          </v:shape>
          <o:OLEObject Type="Embed" ProgID="Equation.DSMT4" ShapeID="_x0000_i1034" DrawAspect="Content" ObjectID="_1351521379" r:id="rId27"/>
        </w:object>
      </w:r>
      <w:r w:rsidR="0081521A">
        <w:t xml:space="preserve">  </w:t>
      </w:r>
      <w:r w:rsidRPr="005B08C1">
        <w:t xml:space="preserve"> ,        (2.56)</w:t>
      </w:r>
    </w:p>
    <w:p w:rsidR="002F6C18" w:rsidRPr="002F6C18" w:rsidRDefault="005B08C1" w:rsidP="008F2C28">
      <w:pPr>
        <w:tabs>
          <w:tab w:val="left" w:pos="0"/>
        </w:tabs>
        <w:spacing w:after="0"/>
      </w:pPr>
      <w:r w:rsidRPr="005B08C1">
        <w:t xml:space="preserve">где </w:t>
      </w:r>
      <w:r w:rsidRPr="005B08C1">
        <w:rPr>
          <w:position w:val="-14"/>
        </w:rPr>
        <w:object w:dxaOrig="520" w:dyaOrig="380">
          <v:shape id="_x0000_i1035" type="#_x0000_t75" style="width:26.5pt;height:19pt" o:ole="">
            <v:imagedata r:id="rId28" o:title=""/>
          </v:shape>
          <o:OLEObject Type="Embed" ProgID="Equation.DSMT4" ShapeID="_x0000_i1035" DrawAspect="Content" ObjectID="_1351521380" r:id="rId29"/>
        </w:object>
      </w:r>
      <w:r w:rsidR="00FA17C5" w:rsidRPr="005B08C1">
        <w:t>–</w:t>
      </w:r>
      <w:r w:rsidRPr="005B08C1">
        <w:t xml:space="preserve"> суммарный момент инерции двухступенчатого шкива, оси и бобышки крестовины; </w:t>
      </w:r>
      <w:r w:rsidRPr="005B08C1">
        <w:rPr>
          <w:position w:val="-12"/>
        </w:rPr>
        <w:object w:dxaOrig="660" w:dyaOrig="380">
          <v:shape id="_x0000_i1036" type="#_x0000_t75" style="width:32.85pt;height:19pt" o:ole="">
            <v:imagedata r:id="rId30" o:title=""/>
          </v:shape>
          <o:OLEObject Type="Embed" ProgID="Equation.DSMT4" ShapeID="_x0000_i1036" DrawAspect="Content" ObjectID="_1351521381" r:id="rId31"/>
        </w:object>
      </w:r>
      <w:r w:rsidRPr="005B08C1">
        <w:t xml:space="preserve"> </w:t>
      </w:r>
      <w:r w:rsidR="00FA17C5" w:rsidRPr="005B08C1">
        <w:t>–</w:t>
      </w:r>
      <w:r w:rsidRPr="005B08C1">
        <w:t xml:space="preserve"> момент инерции передвижного грузов крестовины; </w:t>
      </w:r>
      <w:r w:rsidRPr="005B08C1">
        <w:rPr>
          <w:lang w:val="en-US"/>
        </w:rPr>
        <w:t>R</w:t>
      </w:r>
      <w:r w:rsidRPr="005B08C1">
        <w:t xml:space="preserve"> – расстояние от оси вращения до центра массы </w:t>
      </w:r>
      <w:r w:rsidRPr="005B08C1">
        <w:rPr>
          <w:position w:val="-12"/>
        </w:rPr>
        <w:object w:dxaOrig="300" w:dyaOrig="360">
          <v:shape id="_x0000_i1037" type="#_x0000_t75" style="width:15pt;height:17.85pt" o:ole="">
            <v:imagedata r:id="rId32" o:title=""/>
          </v:shape>
          <o:OLEObject Type="Embed" ProgID="Equation.DSMT4" ShapeID="_x0000_i1037" DrawAspect="Content" ObjectID="_1351521382" r:id="rId33"/>
        </w:object>
      </w:r>
      <w:r w:rsidRPr="005B08C1">
        <w:t xml:space="preserve">;  </w:t>
      </w:r>
      <w:r w:rsidRPr="005B08C1">
        <w:rPr>
          <w:position w:val="-12"/>
        </w:rPr>
        <w:object w:dxaOrig="300" w:dyaOrig="360">
          <v:shape id="_x0000_i1038" type="#_x0000_t75" style="width:15pt;height:17.85pt" o:ole="">
            <v:imagedata r:id="rId34" o:title=""/>
          </v:shape>
          <o:OLEObject Type="Embed" ProgID="Equation.DSMT4" ShapeID="_x0000_i1038" DrawAspect="Content" ObjectID="_1351521383" r:id="rId35"/>
        </w:object>
      </w:r>
      <w:r w:rsidRPr="005B08C1">
        <w:t xml:space="preserve"> </w:t>
      </w:r>
      <w:r w:rsidR="00FA17C5" w:rsidRPr="005B08C1">
        <w:t>–</w:t>
      </w:r>
      <w:r w:rsidRPr="005B08C1">
        <w:t xml:space="preserve"> масса передвижных грузов; </w:t>
      </w:r>
      <w:r w:rsidRPr="005B08C1">
        <w:rPr>
          <w:position w:val="-24"/>
        </w:rPr>
        <w:object w:dxaOrig="720" w:dyaOrig="660">
          <v:shape id="_x0000_i1039" type="#_x0000_t75" style="width:36.3pt;height:32.85pt" o:ole="">
            <v:imagedata r:id="rId36" o:title=""/>
          </v:shape>
          <o:OLEObject Type="Embed" ProgID="Equation.DSMT4" ShapeID="_x0000_i1039" DrawAspect="Content" ObjectID="_1351521384" r:id="rId37"/>
        </w:object>
      </w:r>
      <w:r w:rsidRPr="005B08C1">
        <w:t xml:space="preserve">  </w:t>
      </w:r>
      <w:r w:rsidR="00FA17C5" w:rsidRPr="005B08C1">
        <w:t>–</w:t>
      </w:r>
      <w:r w:rsidRPr="005B08C1">
        <w:t xml:space="preserve"> момент инерции всех четырёх стержней крестовины без грузов </w:t>
      </w:r>
      <w:r w:rsidRPr="005B08C1">
        <w:rPr>
          <w:position w:val="-12"/>
        </w:rPr>
        <w:object w:dxaOrig="300" w:dyaOrig="360">
          <v:shape id="_x0000_i1040" type="#_x0000_t75" style="width:15pt;height:17.85pt" o:ole="">
            <v:imagedata r:id="rId38" o:title=""/>
          </v:shape>
          <o:OLEObject Type="Embed" ProgID="Equation.DSMT4" ShapeID="_x0000_i1040" DrawAspect="Content" ObjectID="_1351521385" r:id="rId39"/>
        </w:object>
      </w:r>
      <w:r w:rsidRPr="005B08C1">
        <w:t xml:space="preserve">; </w:t>
      </w:r>
      <w:r w:rsidRPr="005B08C1">
        <w:rPr>
          <w:lang w:val="en-US"/>
        </w:rPr>
        <w:t>L</w:t>
      </w:r>
      <w:r w:rsidRPr="005B08C1">
        <w:t xml:space="preserve"> – длина стержня; </w:t>
      </w:r>
      <w:r w:rsidRPr="005B08C1">
        <w:rPr>
          <w:position w:val="-12"/>
        </w:rPr>
        <w:object w:dxaOrig="320" w:dyaOrig="360">
          <v:shape id="_x0000_i1041" type="#_x0000_t75" style="width:15.55pt;height:17.85pt" o:ole="">
            <v:imagedata r:id="rId40" o:title=""/>
          </v:shape>
          <o:OLEObject Type="Embed" ProgID="Equation.DSMT4" ShapeID="_x0000_i1041" DrawAspect="Content" ObjectID="_1351521386" r:id="rId41"/>
        </w:object>
      </w:r>
      <w:r w:rsidR="00FA17C5" w:rsidRPr="005B08C1">
        <w:t>–</w:t>
      </w:r>
      <w:r w:rsidR="00FA17C5" w:rsidRPr="00FA17C5">
        <w:t xml:space="preserve"> </w:t>
      </w:r>
      <w:r w:rsidRPr="005B08C1">
        <w:t>масса стержня.</w:t>
      </w:r>
    </w:p>
    <w:p w:rsidR="008F2C28" w:rsidRPr="006749BE" w:rsidRDefault="008F2C28" w:rsidP="008F2C28">
      <w:pPr>
        <w:tabs>
          <w:tab w:val="left" w:pos="0"/>
        </w:tabs>
        <w:spacing w:after="0"/>
        <w:rPr>
          <w:b/>
        </w:rPr>
      </w:pPr>
    </w:p>
    <w:p w:rsidR="00FA17C5" w:rsidRDefault="00FA17C5" w:rsidP="008F2C28">
      <w:pPr>
        <w:tabs>
          <w:tab w:val="left" w:pos="0"/>
        </w:tabs>
        <w:spacing w:after="0"/>
        <w:rPr>
          <w:b/>
        </w:rPr>
      </w:pPr>
      <w:r>
        <w:rPr>
          <w:b/>
        </w:rPr>
        <w:t>Порядок выполнения работы</w:t>
      </w:r>
    </w:p>
    <w:p w:rsidR="002F6C18" w:rsidRDefault="00FA17C5" w:rsidP="008F2C28">
      <w:pPr>
        <w:pStyle w:val="a3"/>
        <w:numPr>
          <w:ilvl w:val="0"/>
          <w:numId w:val="1"/>
        </w:numPr>
        <w:tabs>
          <w:tab w:val="left" w:pos="0"/>
        </w:tabs>
        <w:spacing w:after="0"/>
      </w:pPr>
      <w:r>
        <w:t>Поместить один разновес на платформу</w:t>
      </w:r>
      <w:r w:rsidR="002F6C18">
        <w:t xml:space="preserve"> основного груза.</w:t>
      </w:r>
      <w:r>
        <w:t xml:space="preserve"> </w:t>
      </w:r>
    </w:p>
    <w:p w:rsidR="002F6C18" w:rsidRDefault="002F6C18" w:rsidP="008F2C28">
      <w:pPr>
        <w:pStyle w:val="a3"/>
        <w:tabs>
          <w:tab w:val="left" w:pos="0"/>
        </w:tabs>
        <w:spacing w:after="0"/>
      </w:pPr>
      <w:r>
        <w:t>*Д</w:t>
      </w:r>
      <w:r w:rsidR="00FA17C5">
        <w:t>ля этого</w:t>
      </w:r>
      <w:r>
        <w:t xml:space="preserve"> подведите курсор мыши к разновесу и щелкните по нему левой кнопкой мыши (разновесы расположены на столе, справа от экспериментальной установки). Чтобы снять разновес с платформы выполните аналогичные действия.</w:t>
      </w:r>
    </w:p>
    <w:p w:rsidR="002F6C18" w:rsidRPr="002F6C18" w:rsidRDefault="002F6C18" w:rsidP="008F2C28">
      <w:pPr>
        <w:pStyle w:val="a3"/>
        <w:numPr>
          <w:ilvl w:val="0"/>
          <w:numId w:val="1"/>
        </w:numPr>
        <w:tabs>
          <w:tab w:val="left" w:pos="0"/>
        </w:tabs>
        <w:spacing w:after="0"/>
      </w:pPr>
      <w:r>
        <w:t xml:space="preserve">Нажать кнопку </w:t>
      </w:r>
      <w:r w:rsidRPr="002F6C18">
        <w:t>“</w:t>
      </w:r>
      <w:r>
        <w:rPr>
          <w:lang w:val="en-US"/>
        </w:rPr>
        <w:t>Start</w:t>
      </w:r>
      <w:r w:rsidRPr="002F6C18">
        <w:t>”.</w:t>
      </w:r>
    </w:p>
    <w:p w:rsidR="002F6C18" w:rsidRDefault="002F6C18" w:rsidP="008F2C28">
      <w:pPr>
        <w:pStyle w:val="a3"/>
        <w:tabs>
          <w:tab w:val="left" w:pos="0"/>
        </w:tabs>
        <w:spacing w:after="0"/>
      </w:pPr>
      <w:r>
        <w:t xml:space="preserve">*Для этого подведите курсор мыши к кнопке </w:t>
      </w:r>
      <w:r w:rsidR="004D6049">
        <w:t xml:space="preserve">под соответствующей надписью </w:t>
      </w:r>
      <w:r>
        <w:t>и щелкните по ней левой кнопкой мыши (</w:t>
      </w:r>
      <w:r w:rsidR="004D6049">
        <w:t>кнопка расположена на лицевой панели установки</w:t>
      </w:r>
      <w:r>
        <w:t>).</w:t>
      </w:r>
    </w:p>
    <w:p w:rsidR="004D6049" w:rsidRDefault="004D6049" w:rsidP="008F2C28">
      <w:pPr>
        <w:pStyle w:val="a3"/>
        <w:numPr>
          <w:ilvl w:val="0"/>
          <w:numId w:val="1"/>
        </w:numPr>
        <w:tabs>
          <w:tab w:val="left" w:pos="0"/>
        </w:tabs>
        <w:spacing w:after="0"/>
      </w:pPr>
      <w:r>
        <w:t xml:space="preserve">Записать в таблицу значение времени </w:t>
      </w:r>
      <w:r>
        <w:rPr>
          <w:lang w:val="en-US"/>
        </w:rPr>
        <w:t>t</w:t>
      </w:r>
      <w:r w:rsidRPr="004D6049">
        <w:t xml:space="preserve"> </w:t>
      </w:r>
      <w:r>
        <w:t>движения маятника, указанное на дисплее на лицевой панели установки.</w:t>
      </w:r>
    </w:p>
    <w:p w:rsidR="004D6049" w:rsidRDefault="004D6049" w:rsidP="008F2C28">
      <w:pPr>
        <w:pStyle w:val="a3"/>
        <w:numPr>
          <w:ilvl w:val="0"/>
          <w:numId w:val="1"/>
        </w:numPr>
        <w:tabs>
          <w:tab w:val="left" w:pos="0"/>
        </w:tabs>
        <w:spacing w:after="0"/>
      </w:pPr>
      <w:r>
        <w:t xml:space="preserve">Нажать на кнопку </w:t>
      </w:r>
      <w:r w:rsidRPr="004D6049">
        <w:t>“</w:t>
      </w:r>
      <w:r>
        <w:rPr>
          <w:lang w:val="en-US"/>
        </w:rPr>
        <w:t>Reset</w:t>
      </w:r>
      <w:r w:rsidRPr="004D6049">
        <w:t>”</w:t>
      </w:r>
      <w:r>
        <w:t xml:space="preserve">, чтобы вернуть платформу в исходное положение. </w:t>
      </w:r>
    </w:p>
    <w:p w:rsidR="004D6049" w:rsidRDefault="004D6049" w:rsidP="008F2C28">
      <w:pPr>
        <w:pStyle w:val="a3"/>
        <w:tabs>
          <w:tab w:val="left" w:pos="0"/>
        </w:tabs>
        <w:spacing w:after="0"/>
      </w:pPr>
      <w:r>
        <w:t>*Для этого подведите курсор мыши к кнопке под соответствующей надписью и щелкните по ней левой кнопкой мыши (кнопка расположена на лицевой панели установки).</w:t>
      </w:r>
    </w:p>
    <w:p w:rsidR="004D6049" w:rsidRDefault="004D6049" w:rsidP="008F2C28">
      <w:pPr>
        <w:pStyle w:val="a3"/>
        <w:numPr>
          <w:ilvl w:val="0"/>
          <w:numId w:val="1"/>
        </w:numPr>
        <w:tabs>
          <w:tab w:val="left" w:pos="0"/>
        </w:tabs>
        <w:spacing w:after="0"/>
      </w:pPr>
      <w:r>
        <w:t>Повторить п.2-4 еще 2 раза, вычислить среднее время и занести его в таблицу.</w:t>
      </w:r>
    </w:p>
    <w:p w:rsidR="004D6049" w:rsidRDefault="0081521A" w:rsidP="008F2C28">
      <w:pPr>
        <w:pStyle w:val="a3"/>
        <w:numPr>
          <w:ilvl w:val="0"/>
          <w:numId w:val="1"/>
        </w:numPr>
        <w:tabs>
          <w:tab w:val="left" w:pos="0"/>
        </w:tabs>
        <w:spacing w:after="0"/>
      </w:pPr>
      <w:r>
        <w:t>Повторить п.1-5 еще 3 раза, каждый раз добавляя по одному разновесу на платформу основного груза.</w:t>
      </w:r>
    </w:p>
    <w:p w:rsidR="0081521A" w:rsidRDefault="0081521A" w:rsidP="008F2C28">
      <w:pPr>
        <w:pStyle w:val="a3"/>
        <w:numPr>
          <w:ilvl w:val="0"/>
          <w:numId w:val="1"/>
        </w:numPr>
        <w:tabs>
          <w:tab w:val="left" w:pos="0"/>
        </w:tabs>
        <w:spacing w:after="0"/>
      </w:pPr>
      <w:r>
        <w:t>Рассчитать значения ускорения, вращающего момента и углового ускорения по приведенным выше формулам. Полученные результаты занести в таблицу.</w:t>
      </w:r>
    </w:p>
    <w:p w:rsidR="0081521A" w:rsidRDefault="0081521A" w:rsidP="008F2C28">
      <w:pPr>
        <w:pStyle w:val="a3"/>
        <w:numPr>
          <w:ilvl w:val="0"/>
          <w:numId w:val="1"/>
        </w:numPr>
        <w:tabs>
          <w:tab w:val="left" w:pos="0"/>
        </w:tabs>
        <w:spacing w:after="0"/>
      </w:pPr>
      <w:r>
        <w:t xml:space="preserve">Построить график зависимости </w:t>
      </w:r>
      <w:r w:rsidRPr="0081521A">
        <w:rPr>
          <w:position w:val="-10"/>
        </w:rPr>
        <w:object w:dxaOrig="620" w:dyaOrig="320">
          <v:shape id="_x0000_i1042" type="#_x0000_t75" style="width:30.55pt;height:15.55pt" o:ole="">
            <v:imagedata r:id="rId42" o:title=""/>
          </v:shape>
          <o:OLEObject Type="Embed" ProgID="Equation.3" ShapeID="_x0000_i1042" DrawAspect="Content" ObjectID="_1351521387" r:id="rId43"/>
        </w:object>
      </w:r>
      <w:r>
        <w:t xml:space="preserve">и определить момент инерции </w:t>
      </w:r>
      <w:r>
        <w:rPr>
          <w:lang w:val="en-US"/>
        </w:rPr>
        <w:t>J</w:t>
      </w:r>
      <w:r>
        <w:t>, как угловой коэффициент построенного графика.</w:t>
      </w:r>
      <w:r w:rsidRPr="0081521A">
        <w:t xml:space="preserve"> </w:t>
      </w:r>
      <w:r>
        <w:t>Результат занести в таблицу.</w:t>
      </w:r>
    </w:p>
    <w:p w:rsidR="0081521A" w:rsidRDefault="0081521A" w:rsidP="008F2C28">
      <w:pPr>
        <w:pStyle w:val="a3"/>
        <w:numPr>
          <w:ilvl w:val="0"/>
          <w:numId w:val="1"/>
        </w:numPr>
        <w:tabs>
          <w:tab w:val="left" w:pos="0"/>
        </w:tabs>
        <w:spacing w:after="0"/>
      </w:pPr>
      <w:r>
        <w:t>Определить момент силы трения  (равный точке пересечения графика с осью М). Результат занести в таблицу.</w:t>
      </w:r>
    </w:p>
    <w:p w:rsidR="0081521A" w:rsidRDefault="0081521A" w:rsidP="008F2C28">
      <w:pPr>
        <w:pStyle w:val="a3"/>
        <w:numPr>
          <w:ilvl w:val="0"/>
          <w:numId w:val="1"/>
        </w:numPr>
        <w:tabs>
          <w:tab w:val="left" w:pos="0"/>
        </w:tabs>
        <w:spacing w:after="0"/>
      </w:pPr>
      <w:r>
        <w:t xml:space="preserve">Повторить п.1-9 для шкива другого радиуса. </w:t>
      </w:r>
    </w:p>
    <w:p w:rsidR="0081521A" w:rsidRDefault="0081521A" w:rsidP="008F2C28">
      <w:pPr>
        <w:pStyle w:val="a3"/>
        <w:tabs>
          <w:tab w:val="left" w:pos="0"/>
        </w:tabs>
        <w:spacing w:after="0"/>
      </w:pPr>
      <w:r>
        <w:t xml:space="preserve">*Для того чтобы поменять радиус шкива,  </w:t>
      </w:r>
      <w:r w:rsidR="00705E83">
        <w:t xml:space="preserve">нажмите кнопку </w:t>
      </w:r>
      <w:r w:rsidR="00705E83" w:rsidRPr="00705E83">
        <w:t>“</w:t>
      </w:r>
      <w:r w:rsidR="00705E83">
        <w:rPr>
          <w:lang w:val="en-US"/>
        </w:rPr>
        <w:t>Reset</w:t>
      </w:r>
      <w:r w:rsidR="00705E83" w:rsidRPr="00705E83">
        <w:t>”</w:t>
      </w:r>
      <w:r w:rsidR="00705E83">
        <w:t xml:space="preserve">, а затем подведите курсор мыши к центру крестовины маятника и кликните по ней левой кнопкой мыши. </w:t>
      </w:r>
    </w:p>
    <w:p w:rsidR="008F2C28" w:rsidRPr="006749BE" w:rsidRDefault="008F2C28" w:rsidP="008F2C28">
      <w:pPr>
        <w:tabs>
          <w:tab w:val="left" w:pos="0"/>
        </w:tabs>
        <w:spacing w:after="0"/>
        <w:rPr>
          <w:b/>
        </w:rPr>
      </w:pPr>
    </w:p>
    <w:p w:rsidR="00705E83" w:rsidRPr="00705E83" w:rsidRDefault="00705E83" w:rsidP="008F2C28">
      <w:pPr>
        <w:tabs>
          <w:tab w:val="left" w:pos="0"/>
        </w:tabs>
        <w:spacing w:after="0"/>
        <w:rPr>
          <w:b/>
        </w:rPr>
      </w:pPr>
      <w:r w:rsidRPr="00705E83">
        <w:rPr>
          <w:b/>
        </w:rPr>
        <w:t xml:space="preserve">Константы </w:t>
      </w:r>
      <w:r>
        <w:rPr>
          <w:b/>
        </w:rPr>
        <w:t>и переменные</w:t>
      </w:r>
    </w:p>
    <w:p w:rsidR="00705E83" w:rsidRDefault="006D18AD" w:rsidP="008F2C28">
      <w:pPr>
        <w:tabs>
          <w:tab w:val="left" w:pos="0"/>
        </w:tabs>
        <w:spacing w:after="0"/>
      </w:pPr>
      <w:r>
        <w:rPr>
          <w:lang w:val="en-US"/>
        </w:rPr>
        <w:t>R</w:t>
      </w:r>
      <w:r w:rsidR="00705E83">
        <w:rPr>
          <w:lang w:val="en-US"/>
        </w:rPr>
        <w:t>adius</w:t>
      </w:r>
      <w:r w:rsidR="00705E83" w:rsidRPr="00705E83">
        <w:t xml:space="preserve"> – </w:t>
      </w:r>
      <w:r w:rsidR="00705E83">
        <w:t>текущий радиус шкива.</w:t>
      </w:r>
    </w:p>
    <w:p w:rsidR="00705E83" w:rsidRDefault="00705E83" w:rsidP="008F2C28">
      <w:pPr>
        <w:tabs>
          <w:tab w:val="left" w:pos="0"/>
        </w:tabs>
        <w:spacing w:after="0"/>
      </w:pPr>
      <w:proofErr w:type="gramStart"/>
      <w:r>
        <w:rPr>
          <w:lang w:val="en-US"/>
        </w:rPr>
        <w:t>Mass</w:t>
      </w:r>
      <w:r>
        <w:t xml:space="preserve"> – текущая масса основной платформы груза вместе с установленными на ней разновесами.</w:t>
      </w:r>
      <w:proofErr w:type="gramEnd"/>
      <w:r>
        <w:t xml:space="preserve"> </w:t>
      </w:r>
    </w:p>
    <w:p w:rsidR="00705E83" w:rsidRPr="00705E83" w:rsidRDefault="00705E83" w:rsidP="008F2C28">
      <w:pPr>
        <w:tabs>
          <w:tab w:val="left" w:pos="0"/>
        </w:tabs>
        <w:spacing w:after="0"/>
      </w:pPr>
      <w:r>
        <w:rPr>
          <w:lang w:val="en-US"/>
        </w:rPr>
        <w:t>Height</w:t>
      </w:r>
      <w:r w:rsidRPr="00705E83">
        <w:t xml:space="preserve"> – </w:t>
      </w:r>
      <w:r>
        <w:t xml:space="preserve">ход падающего груза </w:t>
      </w:r>
      <w:r>
        <w:rPr>
          <w:lang w:val="en-US"/>
        </w:rPr>
        <w:t>h</w:t>
      </w:r>
      <w:r w:rsidRPr="00705E83">
        <w:t>.</w:t>
      </w:r>
      <w:r>
        <w:t xml:space="preserve"> </w:t>
      </w:r>
    </w:p>
    <w:p w:rsidR="00705E83" w:rsidRPr="00FA17C5" w:rsidRDefault="00705E83" w:rsidP="008F2C28">
      <w:pPr>
        <w:tabs>
          <w:tab w:val="left" w:pos="0"/>
        </w:tabs>
        <w:spacing w:after="0"/>
      </w:pPr>
    </w:p>
    <w:p w:rsidR="00FA17C5" w:rsidRPr="00FA17C5" w:rsidRDefault="00FA17C5" w:rsidP="008F2C28">
      <w:pPr>
        <w:tabs>
          <w:tab w:val="left" w:pos="0"/>
        </w:tabs>
        <w:spacing w:after="0"/>
      </w:pPr>
    </w:p>
    <w:p w:rsidR="00196B6C" w:rsidRPr="005B08C1" w:rsidRDefault="00196B6C" w:rsidP="008F2C28">
      <w:pPr>
        <w:spacing w:after="0"/>
      </w:pPr>
    </w:p>
    <w:sectPr w:rsidR="00196B6C" w:rsidRPr="005B08C1" w:rsidSect="00D512E3">
      <w:pgSz w:w="11906" w:h="16838"/>
      <w:pgMar w:top="36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DC5CBA"/>
    <w:multiLevelType w:val="hybridMultilevel"/>
    <w:tmpl w:val="361C20E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9347FFD"/>
    <w:multiLevelType w:val="hybridMultilevel"/>
    <w:tmpl w:val="D9983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FC3ECC"/>
    <w:multiLevelType w:val="hybridMultilevel"/>
    <w:tmpl w:val="41CED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08C1"/>
    <w:rsid w:val="000F31A0"/>
    <w:rsid w:val="001716A2"/>
    <w:rsid w:val="00196B6C"/>
    <w:rsid w:val="002F6C18"/>
    <w:rsid w:val="004D6049"/>
    <w:rsid w:val="005B08C1"/>
    <w:rsid w:val="006749BE"/>
    <w:rsid w:val="006D18AD"/>
    <w:rsid w:val="00705E83"/>
    <w:rsid w:val="0081521A"/>
    <w:rsid w:val="008F2C28"/>
    <w:rsid w:val="00D048F2"/>
    <w:rsid w:val="00E96EEC"/>
    <w:rsid w:val="00F47D6D"/>
    <w:rsid w:val="00FA17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8F2"/>
  </w:style>
  <w:style w:type="paragraph" w:styleId="2">
    <w:name w:val="heading 2"/>
    <w:basedOn w:val="a"/>
    <w:next w:val="a"/>
    <w:link w:val="20"/>
    <w:uiPriority w:val="9"/>
    <w:unhideWhenUsed/>
    <w:qFormat/>
    <w:rsid w:val="005B08C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B08C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5B08C1"/>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FA17C5"/>
    <w:pPr>
      <w:ind w:left="720"/>
      <w:contextualSpacing/>
    </w:pPr>
  </w:style>
  <w:style w:type="paragraph" w:styleId="a4">
    <w:name w:val="Normal (Web)"/>
    <w:basedOn w:val="a"/>
    <w:uiPriority w:val="99"/>
    <w:unhideWhenUsed/>
    <w:rsid w:val="006D18A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6D18A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7" Type="http://schemas.openxmlformats.org/officeDocument/2006/relationships/hyperlink" Target="http://www.7-zip.org/download.html"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hyperlink" Target="http://www.kaf801.ru/LaborantClient.php" TargetMode="Externa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theme" Target="theme/theme1.xml"/><Relationship Id="rId5" Type="http://schemas.openxmlformats.org/officeDocument/2006/relationships/hyperlink" Target="http://www.kaf801.ru/reg.php" TargetMode="Externa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1084</Words>
  <Characters>6180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2010-10-17T14:39:00Z</dcterms:created>
  <dcterms:modified xsi:type="dcterms:W3CDTF">2010-11-17T14:48:00Z</dcterms:modified>
</cp:coreProperties>
</file>