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3BA" w:rsidRDefault="009833BA" w:rsidP="009833BA">
      <w:pPr>
        <w:pStyle w:val="2"/>
        <w:rPr>
          <w:lang w:val="en-US"/>
        </w:rPr>
      </w:pPr>
      <w:r w:rsidRPr="00500CFA">
        <w:t>Порядок работы с клиентом</w:t>
      </w:r>
      <w:r w:rsidRPr="00500CFA">
        <w:rPr>
          <w:lang w:val="en-US"/>
        </w:rPr>
        <w:t>:</w:t>
      </w:r>
    </w:p>
    <w:p w:rsidR="009833BA" w:rsidRPr="006D18AD" w:rsidRDefault="009833BA" w:rsidP="009833BA">
      <w:pPr>
        <w:rPr>
          <w:lang w:val="en-US"/>
        </w:rPr>
      </w:pPr>
    </w:p>
    <w:p w:rsidR="009833BA" w:rsidRPr="006D18AD"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7" w:history="1">
        <w:r w:rsidRPr="006D18AD">
          <w:rPr>
            <w:rStyle w:val="a9"/>
            <w:rFonts w:asciiTheme="minorHAnsi" w:hAnsiTheme="minorHAnsi"/>
            <w:sz w:val="22"/>
            <w:szCs w:val="22"/>
          </w:rPr>
          <w:t>http://www.kaf801.ru/reg.php</w:t>
        </w:r>
      </w:hyperlink>
      <w:r w:rsidRPr="006D18AD">
        <w:rPr>
          <w:rFonts w:asciiTheme="minorHAnsi" w:hAnsiTheme="minorHAnsi"/>
          <w:color w:val="000000"/>
          <w:sz w:val="22"/>
          <w:szCs w:val="22"/>
        </w:rPr>
        <w:t>).</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8" w:history="1">
        <w:r w:rsidRPr="00500CFA">
          <w:rPr>
            <w:rStyle w:val="a9"/>
            <w:rFonts w:asciiTheme="minorHAnsi"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9" w:history="1">
        <w:r w:rsidRPr="00500CFA">
          <w:rPr>
            <w:rStyle w:val="a9"/>
            <w:rFonts w:asciiTheme="minorHAnsi" w:hAnsiTheme="minorHAnsi"/>
            <w:sz w:val="22"/>
            <w:szCs w:val="22"/>
          </w:rPr>
          <w:t>http://www.7-zip.org/download.html</w:t>
        </w:r>
      </w:hyperlink>
      <w:r w:rsidRPr="00500CFA">
        <w:rPr>
          <w:rFonts w:asciiTheme="minorHAnsi" w:hAnsiTheme="minorHAnsi"/>
          <w:color w:val="000000"/>
          <w:sz w:val="22"/>
          <w:szCs w:val="22"/>
        </w:rPr>
        <w:t>).</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r w:rsidRPr="00500CFA">
        <w:rPr>
          <w:rFonts w:asciiTheme="minorHAnsi" w:hAnsiTheme="minorHAnsi"/>
          <w:color w:val="000000"/>
          <w:sz w:val="22"/>
          <w:szCs w:val="22"/>
          <w:lang w:val="en-US"/>
        </w:rPr>
        <w:t>LaborantClient</w:t>
      </w:r>
      <w:r w:rsidRPr="00500CFA">
        <w:rPr>
          <w:rFonts w:asciiTheme="minorHAnsi" w:hAnsiTheme="minorHAnsi"/>
          <w:color w:val="000000"/>
          <w:sz w:val="22"/>
          <w:szCs w:val="22"/>
        </w:rPr>
        <w:t xml:space="preserve"> в папке </w:t>
      </w:r>
      <w:r w:rsidRPr="00500CFA">
        <w:rPr>
          <w:rFonts w:asciiTheme="minorHAnsi" w:hAnsiTheme="minorHAnsi"/>
          <w:color w:val="000000"/>
          <w:sz w:val="22"/>
          <w:szCs w:val="22"/>
          <w:lang w:val="en-US"/>
        </w:rPr>
        <w:t>LaborantSetup</w:t>
      </w:r>
      <w:r w:rsidRPr="00500CFA">
        <w:rPr>
          <w:rFonts w:asciiTheme="minorHAnsi" w:hAnsiTheme="minorHAnsi"/>
          <w:color w:val="000000"/>
          <w:sz w:val="22"/>
          <w:szCs w:val="22"/>
        </w:rPr>
        <w:t>.</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 xml:space="preserve">а в появившемся окне нажать на кнопку </w:t>
      </w:r>
      <w:r w:rsidRPr="00500CFA">
        <w:rPr>
          <w:rFonts w:asciiTheme="minorHAnsi" w:hAnsiTheme="minorHAnsi"/>
          <w:b/>
          <w:color w:val="000000"/>
          <w:sz w:val="22"/>
          <w:szCs w:val="22"/>
        </w:rPr>
        <w:t>Скачать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xml:space="preserve">, а в появившемся окне нажать на кнопку </w:t>
      </w:r>
      <w:r w:rsidRPr="00500CFA">
        <w:rPr>
          <w:rFonts w:asciiTheme="minorHAnsi" w:hAnsiTheme="minorHAnsi"/>
          <w:b/>
          <w:color w:val="000000"/>
          <w:sz w:val="22"/>
          <w:szCs w:val="22"/>
        </w:rPr>
        <w:t xml:space="preserve">Запустить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логин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комфортной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9833BA" w:rsidRPr="00500CFA" w:rsidRDefault="009833BA" w:rsidP="009833BA">
      <w:pPr>
        <w:pStyle w:val="a8"/>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9833BA" w:rsidRPr="00500CFA" w:rsidRDefault="009833BA" w:rsidP="009833BA">
      <w:pPr>
        <w:pStyle w:val="a8"/>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9833BA" w:rsidRPr="00500CFA" w:rsidRDefault="009833BA" w:rsidP="009833BA">
      <w:pPr>
        <w:pStyle w:val="a8"/>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9833BA" w:rsidRPr="00500CFA" w:rsidRDefault="009833BA" w:rsidP="009833BA">
      <w:pPr>
        <w:pStyle w:val="a8"/>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зажатыми левой и правой кнопками – зум камеры.</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9833BA" w:rsidRPr="00500CFA"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 </w:t>
      </w:r>
      <w:r w:rsidRPr="00500CFA">
        <w:rPr>
          <w:rFonts w:asciiTheme="minorHAnsi" w:hAnsiTheme="minorHAnsi"/>
          <w:b/>
          <w:color w:val="000000"/>
          <w:sz w:val="22"/>
          <w:szCs w:val="22"/>
        </w:rPr>
        <w:t>Проверить</w:t>
      </w:r>
      <w:r w:rsidRPr="00500CFA">
        <w:rPr>
          <w:rFonts w:asciiTheme="minorHAnsi" w:hAnsiTheme="minorHAnsi"/>
          <w:color w:val="000000"/>
          <w:sz w:val="22"/>
          <w:szCs w:val="22"/>
        </w:rPr>
        <w:t>,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лабораторная работа считается не сданной.</w:t>
      </w:r>
    </w:p>
    <w:p w:rsidR="009833BA" w:rsidRPr="006D18AD" w:rsidRDefault="009833BA" w:rsidP="009833BA">
      <w:pPr>
        <w:pStyle w:val="a8"/>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lastRenderedPageBreak/>
        <w:t>После появления сообщения об успешной сдаче лабораторной работы окно клиента можно закрыть.</w:t>
      </w:r>
    </w:p>
    <w:p w:rsidR="009833BA" w:rsidRPr="009833BA" w:rsidRDefault="009833BA" w:rsidP="003C0B95">
      <w:pPr>
        <w:pStyle w:val="2"/>
        <w:spacing w:before="0"/>
      </w:pPr>
    </w:p>
    <w:p w:rsidR="008A38F7" w:rsidRPr="008A38F7" w:rsidRDefault="008A38F7" w:rsidP="003C0B95">
      <w:pPr>
        <w:pStyle w:val="2"/>
        <w:spacing w:before="0"/>
      </w:pPr>
      <w:r w:rsidRPr="005B08C1">
        <w:t xml:space="preserve">Лабораторная работа </w:t>
      </w:r>
      <w:r w:rsidRPr="008A38F7">
        <w:t xml:space="preserve">№ 5а </w:t>
      </w:r>
    </w:p>
    <w:p w:rsidR="008A38F7" w:rsidRPr="008A38F7" w:rsidRDefault="008A38F7" w:rsidP="003C0B95">
      <w:pPr>
        <w:pStyle w:val="2"/>
        <w:spacing w:before="0"/>
        <w:rPr>
          <w:rFonts w:cs="Bookman Old Style"/>
        </w:rPr>
      </w:pPr>
      <w:r w:rsidRPr="008A38F7">
        <w:rPr>
          <w:rFonts w:cs="Bookman Old Style"/>
        </w:rPr>
        <w:t xml:space="preserve">Изучение неупругого удара шаров </w:t>
      </w:r>
    </w:p>
    <w:p w:rsidR="003C0B95" w:rsidRPr="009833BA" w:rsidRDefault="003C0B95" w:rsidP="003C0B95">
      <w:pPr>
        <w:pStyle w:val="Default"/>
        <w:spacing w:line="276" w:lineRule="auto"/>
        <w:rPr>
          <w:rFonts w:asciiTheme="minorHAnsi" w:hAnsiTheme="minorHAnsi"/>
          <w:b/>
          <w:sz w:val="22"/>
          <w:szCs w:val="22"/>
        </w:rPr>
      </w:pPr>
    </w:p>
    <w:p w:rsidR="008A38F7" w:rsidRPr="00123506" w:rsidRDefault="008A38F7" w:rsidP="003C0B95">
      <w:pPr>
        <w:pStyle w:val="Default"/>
        <w:spacing w:line="276" w:lineRule="auto"/>
        <w:rPr>
          <w:rFonts w:asciiTheme="minorHAnsi" w:hAnsiTheme="minorHAnsi"/>
          <w:b/>
          <w:sz w:val="22"/>
          <w:szCs w:val="22"/>
        </w:rPr>
      </w:pPr>
      <w:r w:rsidRPr="008A38F7">
        <w:rPr>
          <w:rFonts w:asciiTheme="minorHAnsi" w:hAnsiTheme="minorHAnsi"/>
          <w:b/>
          <w:sz w:val="22"/>
          <w:szCs w:val="22"/>
        </w:rPr>
        <w:t xml:space="preserve">Цель работы: </w:t>
      </w:r>
    </w:p>
    <w:p w:rsidR="008A38F7" w:rsidRPr="008A38F7"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проверка законов сохранения импульса и энергии, определение потерь энергии на неупругую деформацию при неупругом ударе. </w:t>
      </w:r>
    </w:p>
    <w:p w:rsidR="003C0B95" w:rsidRPr="009833BA" w:rsidRDefault="003C0B95" w:rsidP="003C0B95">
      <w:pPr>
        <w:pStyle w:val="Default"/>
        <w:spacing w:line="276" w:lineRule="auto"/>
        <w:rPr>
          <w:rFonts w:asciiTheme="minorHAnsi" w:hAnsiTheme="minorHAnsi"/>
          <w:b/>
          <w:bCs/>
          <w:sz w:val="22"/>
          <w:szCs w:val="22"/>
        </w:rPr>
      </w:pPr>
    </w:p>
    <w:p w:rsidR="008A38F7" w:rsidRPr="008A38F7" w:rsidRDefault="008A38F7" w:rsidP="003C0B95">
      <w:pPr>
        <w:pStyle w:val="Default"/>
        <w:spacing w:line="276" w:lineRule="auto"/>
        <w:rPr>
          <w:rFonts w:asciiTheme="minorHAnsi" w:hAnsiTheme="minorHAnsi"/>
          <w:sz w:val="22"/>
          <w:szCs w:val="22"/>
        </w:rPr>
      </w:pPr>
      <w:r w:rsidRPr="008A38F7">
        <w:rPr>
          <w:rFonts w:asciiTheme="minorHAnsi" w:hAnsiTheme="minorHAnsi"/>
          <w:b/>
          <w:bCs/>
          <w:sz w:val="22"/>
          <w:szCs w:val="22"/>
        </w:rPr>
        <w:t xml:space="preserve">Методика измерений </w:t>
      </w:r>
    </w:p>
    <w:p w:rsidR="008A38F7" w:rsidRPr="00123506"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Рассмотрим применение законов сохранения импульса и энергии при соударении двух тел. Будем рассматривать соударение двух неупругих шаров, движущихся вдоль прямой, соединяющей их центры. Такой удар называется центральным. При ударе шары деформируются. Часть энергии, которой они обладали, переходит в энергию деформации. При неупругом ударе кинетическая энергия тел полностью или частично переходит во внутреннюю. Тела после удара либо покоятся, либо движутся вместе с одинаковой скоростью как единое целое. При абсолютно неупругом ударе закон сохранения импульса выполняется, а закон сохранения механической энергии - нет. В этом случае можно говорить о выполнении закона сохранении в более широком смысле - о сохранении суммарной энергии (механической и внутренней). </w:t>
      </w:r>
    </w:p>
    <w:p w:rsidR="008A38F7" w:rsidRPr="00123506"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Запишем закон сохранения импульса: </w:t>
      </w:r>
    </w:p>
    <w:p w:rsidR="008A38F7" w:rsidRPr="00123506" w:rsidRDefault="008A38F7" w:rsidP="003C0B95">
      <w:pPr>
        <w:pStyle w:val="Default"/>
        <w:spacing w:line="276" w:lineRule="auto"/>
        <w:rPr>
          <w:rFonts w:asciiTheme="minorHAnsi" w:hAnsiTheme="minorHAnsi"/>
          <w:sz w:val="22"/>
          <w:szCs w:val="22"/>
        </w:rPr>
      </w:pPr>
      <w:r w:rsidRPr="008A38F7">
        <w:rPr>
          <w:rFonts w:asciiTheme="minorHAnsi" w:hAnsiTheme="minorHAnsi"/>
          <w:position w:val="-10"/>
          <w:sz w:val="22"/>
          <w:szCs w:val="22"/>
        </w:rPr>
        <w:object w:dxaOrig="25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17.25pt" o:ole="">
            <v:imagedata r:id="rId10" o:title=""/>
          </v:shape>
          <o:OLEObject Type="Embed" ProgID="Equation.3" ShapeID="_x0000_i1025" DrawAspect="Content" ObjectID="_1351829487" r:id="rId11"/>
        </w:object>
      </w:r>
      <w:r w:rsidRPr="008A38F7">
        <w:rPr>
          <w:rFonts w:asciiTheme="minorHAnsi" w:hAnsiTheme="minorHAnsi"/>
          <w:sz w:val="22"/>
          <w:szCs w:val="22"/>
        </w:rPr>
        <w:tab/>
        <w:t xml:space="preserve">(1.50) </w:t>
      </w:r>
    </w:p>
    <w:p w:rsidR="008A38F7" w:rsidRPr="00123506"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и закон сохранения энергии: </w:t>
      </w:r>
    </w:p>
    <w:p w:rsidR="00D42A81" w:rsidRPr="00D42A81" w:rsidRDefault="00D42A81" w:rsidP="003C0B95">
      <w:pPr>
        <w:pStyle w:val="Default"/>
        <w:spacing w:line="276" w:lineRule="auto"/>
        <w:rPr>
          <w:rFonts w:asciiTheme="minorHAnsi" w:hAnsiTheme="minorHAnsi"/>
          <w:sz w:val="22"/>
          <w:szCs w:val="22"/>
        </w:rPr>
      </w:pPr>
      <w:r w:rsidRPr="008A38F7">
        <w:rPr>
          <w:rFonts w:asciiTheme="minorHAnsi" w:hAnsiTheme="minorHAnsi"/>
          <w:position w:val="-24"/>
          <w:sz w:val="22"/>
          <w:szCs w:val="22"/>
        </w:rPr>
        <w:object w:dxaOrig="3480" w:dyaOrig="680">
          <v:shape id="_x0000_i1026" type="#_x0000_t75" style="width:174pt;height:33.75pt" o:ole="">
            <v:imagedata r:id="rId12" o:title=""/>
          </v:shape>
          <o:OLEObject Type="Embed" ProgID="Equation.3" ShapeID="_x0000_i1026" DrawAspect="Content" ObjectID="_1351829488" r:id="rId13"/>
        </w:object>
      </w:r>
      <w:r w:rsidRPr="00D42A81">
        <w:rPr>
          <w:rFonts w:asciiTheme="minorHAnsi" w:hAnsiTheme="minorHAnsi"/>
          <w:sz w:val="22"/>
          <w:szCs w:val="22"/>
        </w:rPr>
        <w:t>,</w:t>
      </w:r>
      <w:r>
        <w:rPr>
          <w:rFonts w:asciiTheme="minorHAnsi" w:hAnsiTheme="minorHAnsi"/>
          <w:sz w:val="22"/>
          <w:szCs w:val="22"/>
        </w:rPr>
        <w:tab/>
      </w:r>
      <w:r w:rsidRPr="00D42A81">
        <w:rPr>
          <w:rFonts w:asciiTheme="minorHAnsi" w:hAnsiTheme="minorHAnsi"/>
          <w:sz w:val="22"/>
          <w:szCs w:val="22"/>
        </w:rPr>
        <w:tab/>
      </w:r>
      <w:r w:rsidR="008A38F7" w:rsidRPr="008A38F7">
        <w:rPr>
          <w:rFonts w:asciiTheme="minorHAnsi" w:hAnsiTheme="minorHAnsi"/>
          <w:sz w:val="22"/>
          <w:szCs w:val="22"/>
        </w:rPr>
        <w:t xml:space="preserve">(1.51) </w:t>
      </w:r>
    </w:p>
    <w:p w:rsidR="003C0B95" w:rsidRPr="009833BA" w:rsidRDefault="003C0B95" w:rsidP="003C0B95">
      <w:pPr>
        <w:pStyle w:val="Default"/>
        <w:spacing w:line="276" w:lineRule="auto"/>
        <w:rPr>
          <w:rFonts w:asciiTheme="minorHAnsi" w:hAnsiTheme="minorHAnsi"/>
          <w:sz w:val="22"/>
          <w:szCs w:val="22"/>
        </w:rPr>
      </w:pPr>
    </w:p>
    <w:p w:rsidR="00D42A81" w:rsidRPr="00123506"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где</w:t>
      </w:r>
      <w:r w:rsidR="00D42A81" w:rsidRPr="00A05543">
        <w:rPr>
          <w:position w:val="-10"/>
        </w:rPr>
        <w:object w:dxaOrig="300" w:dyaOrig="340">
          <v:shape id="_x0000_i1027" type="#_x0000_t75" style="width:15pt;height:17.25pt" o:ole="">
            <v:imagedata r:id="rId14" o:title=""/>
          </v:shape>
          <o:OLEObject Type="Embed" ProgID="Equation.3" ShapeID="_x0000_i1027" DrawAspect="Content" ObjectID="_1351829489" r:id="rId15"/>
        </w:object>
      </w:r>
      <w:r w:rsidRPr="008A38F7">
        <w:rPr>
          <w:rFonts w:asciiTheme="minorHAnsi" w:hAnsiTheme="minorHAnsi"/>
          <w:sz w:val="22"/>
          <w:szCs w:val="22"/>
        </w:rPr>
        <w:t xml:space="preserve">, </w:t>
      </w:r>
      <w:r w:rsidR="00D42A81" w:rsidRPr="00D42A81">
        <w:rPr>
          <w:position w:val="-10"/>
        </w:rPr>
        <w:object w:dxaOrig="320" w:dyaOrig="340">
          <v:shape id="_x0000_i1028" type="#_x0000_t75" style="width:15.75pt;height:17.25pt" o:ole="">
            <v:imagedata r:id="rId16" o:title=""/>
          </v:shape>
          <o:OLEObject Type="Embed" ProgID="Equation.3" ShapeID="_x0000_i1028" DrawAspect="Content" ObjectID="_1351829490" r:id="rId17"/>
        </w:object>
      </w:r>
      <w:r w:rsidRPr="008A38F7">
        <w:rPr>
          <w:rFonts w:asciiTheme="minorHAnsi" w:hAnsiTheme="minorHAnsi"/>
          <w:sz w:val="22"/>
          <w:szCs w:val="22"/>
        </w:rPr>
        <w:t xml:space="preserve"> - массы соударяющихся шаров; </w:t>
      </w:r>
      <w:r w:rsidR="00D42A81" w:rsidRPr="00A05543">
        <w:rPr>
          <w:position w:val="-10"/>
        </w:rPr>
        <w:object w:dxaOrig="220" w:dyaOrig="340">
          <v:shape id="_x0000_i1029" type="#_x0000_t75" style="width:11.25pt;height:17.25pt" o:ole="">
            <v:imagedata r:id="rId18" o:title=""/>
          </v:shape>
          <o:OLEObject Type="Embed" ProgID="Equation.3" ShapeID="_x0000_i1029" DrawAspect="Content" ObjectID="_1351829491" r:id="rId19"/>
        </w:object>
      </w:r>
      <w:r w:rsidR="00D42A81" w:rsidRPr="00D42A81">
        <w:t xml:space="preserve">, </w:t>
      </w:r>
      <w:r w:rsidR="00D42A81" w:rsidRPr="00D42A81">
        <w:rPr>
          <w:position w:val="-10"/>
        </w:rPr>
        <w:object w:dxaOrig="260" w:dyaOrig="340">
          <v:shape id="_x0000_i1030" type="#_x0000_t75" style="width:12.75pt;height:17.25pt" o:ole="">
            <v:imagedata r:id="rId20" o:title=""/>
          </v:shape>
          <o:OLEObject Type="Embed" ProgID="Equation.3" ShapeID="_x0000_i1030" DrawAspect="Content" ObjectID="_1351829492" r:id="rId21"/>
        </w:object>
      </w:r>
      <w:r w:rsidRPr="008A38F7">
        <w:rPr>
          <w:rFonts w:asciiTheme="minorHAnsi" w:hAnsiTheme="minorHAnsi"/>
          <w:sz w:val="22"/>
          <w:szCs w:val="22"/>
        </w:rPr>
        <w:t xml:space="preserve">- скорости их до удара: </w:t>
      </w:r>
      <w:r w:rsidR="00D42A81" w:rsidRPr="00D42A81">
        <w:rPr>
          <w:position w:val="-6"/>
        </w:rPr>
        <w:object w:dxaOrig="180" w:dyaOrig="220">
          <v:shape id="_x0000_i1031" type="#_x0000_t75" style="width:9pt;height:11.25pt" o:ole="">
            <v:imagedata r:id="rId22" o:title=""/>
          </v:shape>
          <o:OLEObject Type="Embed" ProgID="Equation.3" ShapeID="_x0000_i1031" DrawAspect="Content" ObjectID="_1351829493" r:id="rId23"/>
        </w:object>
      </w:r>
      <w:r w:rsidRPr="008A38F7">
        <w:rPr>
          <w:rFonts w:asciiTheme="minorHAnsi" w:hAnsiTheme="minorHAnsi"/>
          <w:sz w:val="22"/>
          <w:szCs w:val="22"/>
        </w:rPr>
        <w:t xml:space="preserve">- скорость шаров после удара; </w:t>
      </w:r>
      <w:r w:rsidR="00D42A81" w:rsidRPr="00A05543">
        <w:rPr>
          <w:position w:val="-4"/>
        </w:rPr>
        <w:object w:dxaOrig="380" w:dyaOrig="260">
          <v:shape id="_x0000_i1032" type="#_x0000_t75" style="width:18.75pt;height:12.75pt" o:ole="">
            <v:imagedata r:id="rId24" o:title=""/>
          </v:shape>
          <o:OLEObject Type="Embed" ProgID="Equation.3" ShapeID="_x0000_i1032" DrawAspect="Content" ObjectID="_1351829494" r:id="rId25"/>
        </w:object>
      </w:r>
      <w:r w:rsidRPr="008A38F7">
        <w:rPr>
          <w:rFonts w:asciiTheme="minorHAnsi" w:hAnsiTheme="minorHAnsi"/>
          <w:sz w:val="22"/>
          <w:szCs w:val="22"/>
        </w:rPr>
        <w:t xml:space="preserve"> - энергия деформации. </w:t>
      </w:r>
    </w:p>
    <w:p w:rsidR="00D42A81" w:rsidRPr="00123506"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Изменение полной механической энергии соударяющихся тел в этом случае равно изменению их кинетической энергии: </w:t>
      </w:r>
    </w:p>
    <w:p w:rsidR="00D42A81" w:rsidRPr="00123506" w:rsidRDefault="00D42A81" w:rsidP="003C0B95">
      <w:pPr>
        <w:pStyle w:val="Default"/>
        <w:spacing w:line="276" w:lineRule="auto"/>
        <w:rPr>
          <w:rFonts w:asciiTheme="minorHAnsi" w:hAnsiTheme="minorHAnsi"/>
          <w:sz w:val="22"/>
          <w:szCs w:val="22"/>
        </w:rPr>
      </w:pPr>
      <w:r w:rsidRPr="00D42A81">
        <w:rPr>
          <w:rFonts w:asciiTheme="minorHAnsi" w:hAnsiTheme="minorHAnsi"/>
          <w:position w:val="-12"/>
          <w:sz w:val="22"/>
          <w:szCs w:val="22"/>
        </w:rPr>
        <w:object w:dxaOrig="1840" w:dyaOrig="360">
          <v:shape id="_x0000_i1033" type="#_x0000_t75" style="width:92.25pt;height:18pt" o:ole="">
            <v:imagedata r:id="rId26" o:title=""/>
          </v:shape>
          <o:OLEObject Type="Embed" ProgID="Equation.3" ShapeID="_x0000_i1033" DrawAspect="Content" ObjectID="_1351829495" r:id="rId27"/>
        </w:object>
      </w:r>
      <w:r w:rsidRPr="00D42A81">
        <w:rPr>
          <w:rFonts w:asciiTheme="minorHAnsi" w:hAnsiTheme="minorHAnsi"/>
          <w:sz w:val="22"/>
          <w:szCs w:val="22"/>
        </w:rPr>
        <w:t>,</w:t>
      </w:r>
    </w:p>
    <w:p w:rsidR="00D42A81" w:rsidRPr="00D42A81" w:rsidRDefault="00D42A81" w:rsidP="003C0B95">
      <w:pPr>
        <w:pStyle w:val="Default"/>
        <w:spacing w:line="276" w:lineRule="auto"/>
        <w:rPr>
          <w:rFonts w:asciiTheme="minorHAnsi" w:hAnsiTheme="minorHAnsi"/>
          <w:sz w:val="22"/>
          <w:szCs w:val="22"/>
        </w:rPr>
      </w:pPr>
      <w:r w:rsidRPr="00D42A81">
        <w:rPr>
          <w:position w:val="-30"/>
        </w:rPr>
        <w:object w:dxaOrig="5760" w:dyaOrig="740">
          <v:shape id="_x0000_i1034" type="#_x0000_t75" style="width:4in;height:36.75pt" o:ole="">
            <v:imagedata r:id="rId28" o:title=""/>
          </v:shape>
          <o:OLEObject Type="Embed" ProgID="Equation.3" ShapeID="_x0000_i1034" DrawAspect="Content" ObjectID="_1351829496" r:id="rId29"/>
        </w:object>
      </w:r>
      <w:r w:rsidRPr="00D42A81">
        <w:t>,</w:t>
      </w:r>
    </w:p>
    <w:p w:rsidR="003C0B95" w:rsidRPr="009833BA" w:rsidRDefault="003C0B95" w:rsidP="003C0B95">
      <w:pPr>
        <w:pStyle w:val="Default"/>
        <w:spacing w:line="276" w:lineRule="auto"/>
        <w:rPr>
          <w:rFonts w:asciiTheme="minorHAnsi" w:hAnsiTheme="minorHAnsi"/>
          <w:sz w:val="22"/>
          <w:szCs w:val="22"/>
        </w:rPr>
      </w:pPr>
    </w:p>
    <w:p w:rsidR="00D42A81" w:rsidRPr="00D42A81"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 где</w:t>
      </w:r>
      <w:r w:rsidR="00D42A81" w:rsidRPr="00A05543">
        <w:rPr>
          <w:position w:val="-10"/>
        </w:rPr>
        <w:object w:dxaOrig="820" w:dyaOrig="340">
          <v:shape id="_x0000_i1035" type="#_x0000_t75" style="width:41.25pt;height:17.25pt" o:ole="">
            <v:imagedata r:id="rId30" o:title=""/>
          </v:shape>
          <o:OLEObject Type="Embed" ProgID="Equation.3" ShapeID="_x0000_i1035" DrawAspect="Content" ObjectID="_1351829497" r:id="rId31"/>
        </w:object>
      </w:r>
      <w:r w:rsidR="00D42A81" w:rsidRPr="00D42A81">
        <w:t>-</w:t>
      </w:r>
      <w:r w:rsidRPr="008A38F7">
        <w:rPr>
          <w:rFonts w:asciiTheme="minorHAnsi" w:hAnsiTheme="minorHAnsi"/>
          <w:sz w:val="22"/>
          <w:szCs w:val="22"/>
        </w:rPr>
        <w:t xml:space="preserve"> относительная скорость шаров перед ударом. </w:t>
      </w:r>
    </w:p>
    <w:p w:rsidR="00D42A81" w:rsidRPr="00123506"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При ударе неупругие тела приобретают деформацию, которая сохраняется после удара (остаточная деформация). При этом совершается работа, которая затрачивается на энергию деформации </w:t>
      </w:r>
      <w:r w:rsidR="00D42A81" w:rsidRPr="00A05543">
        <w:rPr>
          <w:position w:val="-4"/>
        </w:rPr>
        <w:object w:dxaOrig="380" w:dyaOrig="260">
          <v:shape id="_x0000_i1036" type="#_x0000_t75" style="width:18.75pt;height:12.75pt" o:ole="">
            <v:imagedata r:id="rId32" o:title=""/>
          </v:shape>
          <o:OLEObject Type="Embed" ProgID="Equation.3" ShapeID="_x0000_i1036" DrawAspect="Content" ObjectID="_1351829498" r:id="rId33"/>
        </w:object>
      </w:r>
      <w:r w:rsidRPr="008A38F7">
        <w:rPr>
          <w:rFonts w:asciiTheme="minorHAnsi" w:hAnsiTheme="minorHAnsi"/>
          <w:sz w:val="22"/>
          <w:szCs w:val="22"/>
        </w:rPr>
        <w:t>. Работа деформации равна убыли полной механической энергии тел:</w:t>
      </w:r>
    </w:p>
    <w:p w:rsidR="00D42A81" w:rsidRPr="00D42A81" w:rsidRDefault="0080293B" w:rsidP="003C0B95">
      <w:pPr>
        <w:pStyle w:val="Default"/>
        <w:spacing w:line="276" w:lineRule="auto"/>
        <w:rPr>
          <w:rFonts w:asciiTheme="minorHAnsi" w:hAnsiTheme="minorHAnsi"/>
          <w:sz w:val="22"/>
          <w:szCs w:val="22"/>
        </w:rPr>
      </w:pPr>
      <w:r w:rsidRPr="00D42A81">
        <w:rPr>
          <w:rFonts w:asciiTheme="minorHAnsi" w:hAnsiTheme="minorHAnsi"/>
          <w:position w:val="-30"/>
          <w:sz w:val="22"/>
          <w:szCs w:val="22"/>
          <w:lang w:val="en-US"/>
        </w:rPr>
        <w:object w:dxaOrig="3060" w:dyaOrig="700">
          <v:shape id="_x0000_i1037" type="#_x0000_t75" style="width:153pt;height:35.25pt" o:ole="">
            <v:imagedata r:id="rId34" o:title=""/>
          </v:shape>
          <o:OLEObject Type="Embed" ProgID="Equation.3" ShapeID="_x0000_i1037" DrawAspect="Content" ObjectID="_1351829499" r:id="rId35"/>
        </w:object>
      </w:r>
      <w:r w:rsidR="00D42A81" w:rsidRPr="00D42A81">
        <w:rPr>
          <w:rFonts w:asciiTheme="minorHAnsi" w:hAnsiTheme="minorHAnsi"/>
          <w:sz w:val="22"/>
          <w:szCs w:val="22"/>
        </w:rPr>
        <w:t>.</w:t>
      </w:r>
    </w:p>
    <w:p w:rsidR="003C0B95" w:rsidRPr="009833BA" w:rsidRDefault="003C0B95" w:rsidP="003C0B95">
      <w:pPr>
        <w:pStyle w:val="Default"/>
        <w:spacing w:line="276" w:lineRule="auto"/>
        <w:rPr>
          <w:rFonts w:asciiTheme="minorHAnsi" w:hAnsiTheme="minorHAnsi"/>
          <w:sz w:val="22"/>
          <w:szCs w:val="22"/>
        </w:rPr>
      </w:pPr>
    </w:p>
    <w:p w:rsidR="00D42A81" w:rsidRPr="00D42A81"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 Если второе тело до удара было неподвижно (</w:t>
      </w:r>
      <w:r w:rsidR="00D42A81" w:rsidRPr="00A05543">
        <w:rPr>
          <w:position w:val="-10"/>
        </w:rPr>
        <w:object w:dxaOrig="660" w:dyaOrig="340">
          <v:shape id="_x0000_i1038" type="#_x0000_t75" style="width:33pt;height:17.25pt" o:ole="">
            <v:imagedata r:id="rId36" o:title=""/>
          </v:shape>
          <o:OLEObject Type="Embed" ProgID="Equation.3" ShapeID="_x0000_i1038" DrawAspect="Content" ObjectID="_1351829500" r:id="rId37"/>
        </w:object>
      </w:r>
      <w:r w:rsidRPr="008A38F7">
        <w:rPr>
          <w:rFonts w:asciiTheme="minorHAnsi" w:hAnsiTheme="minorHAnsi"/>
          <w:sz w:val="22"/>
          <w:szCs w:val="22"/>
        </w:rPr>
        <w:t xml:space="preserve"> ), то </w:t>
      </w:r>
    </w:p>
    <w:p w:rsidR="003C0B95" w:rsidRPr="009833BA" w:rsidRDefault="0080293B" w:rsidP="003C0B95">
      <w:pPr>
        <w:pStyle w:val="Default"/>
        <w:spacing w:line="276" w:lineRule="auto"/>
        <w:rPr>
          <w:rFonts w:asciiTheme="minorHAnsi" w:hAnsiTheme="minorHAnsi"/>
          <w:sz w:val="22"/>
          <w:szCs w:val="22"/>
        </w:rPr>
      </w:pPr>
      <w:r w:rsidRPr="00A05543">
        <w:rPr>
          <w:position w:val="-30"/>
        </w:rPr>
        <w:object w:dxaOrig="3540" w:dyaOrig="700">
          <v:shape id="_x0000_i1039" type="#_x0000_t75" style="width:177pt;height:35.25pt" o:ole="">
            <v:imagedata r:id="rId38" o:title=""/>
          </v:shape>
          <o:OLEObject Type="Embed" ProgID="Equation.3" ShapeID="_x0000_i1039" DrawAspect="Content" ObjectID="_1351829501" r:id="rId39"/>
        </w:object>
      </w:r>
      <w:r w:rsidRPr="0080293B">
        <w:t>.</w:t>
      </w:r>
    </w:p>
    <w:p w:rsidR="003C0B95" w:rsidRPr="009833BA" w:rsidRDefault="003C0B95" w:rsidP="003C0B95">
      <w:pPr>
        <w:pStyle w:val="Default"/>
        <w:spacing w:line="276" w:lineRule="auto"/>
        <w:rPr>
          <w:rFonts w:asciiTheme="minorHAnsi" w:hAnsiTheme="minorHAnsi"/>
          <w:sz w:val="22"/>
          <w:szCs w:val="22"/>
        </w:rPr>
      </w:pPr>
    </w:p>
    <w:p w:rsidR="0080293B" w:rsidRPr="00123506"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В работе два шара из неупругого материала (пластилина) с массами </w:t>
      </w:r>
      <w:r w:rsidR="0080293B" w:rsidRPr="00A05543">
        <w:rPr>
          <w:position w:val="-10"/>
        </w:rPr>
        <w:object w:dxaOrig="300" w:dyaOrig="340">
          <v:shape id="_x0000_i1040" type="#_x0000_t75" style="width:15pt;height:17.25pt" o:ole="">
            <v:imagedata r:id="rId40" o:title=""/>
          </v:shape>
          <o:OLEObject Type="Embed" ProgID="Equation.3" ShapeID="_x0000_i1040" DrawAspect="Content" ObjectID="_1351829502" r:id="rId41"/>
        </w:object>
      </w:r>
      <w:r w:rsidRPr="008A38F7">
        <w:rPr>
          <w:rFonts w:asciiTheme="minorHAnsi" w:hAnsiTheme="minorHAnsi"/>
          <w:sz w:val="22"/>
          <w:szCs w:val="22"/>
        </w:rPr>
        <w:t xml:space="preserve"> и </w:t>
      </w:r>
      <w:r w:rsidR="0080293B" w:rsidRPr="0080293B">
        <w:rPr>
          <w:position w:val="-10"/>
        </w:rPr>
        <w:object w:dxaOrig="320" w:dyaOrig="340">
          <v:shape id="_x0000_i1041" type="#_x0000_t75" style="width:15.75pt;height:17.25pt" o:ole="">
            <v:imagedata r:id="rId42" o:title=""/>
          </v:shape>
          <o:OLEObject Type="Embed" ProgID="Equation.3" ShapeID="_x0000_i1041" DrawAspect="Content" ObjectID="_1351829503" r:id="rId43"/>
        </w:object>
      </w:r>
      <w:r w:rsidRPr="008A38F7">
        <w:rPr>
          <w:rFonts w:asciiTheme="minorHAnsi" w:hAnsiTheme="minorHAnsi"/>
          <w:sz w:val="22"/>
          <w:szCs w:val="22"/>
        </w:rPr>
        <w:t xml:space="preserve"> подвешены на нитях д</w:t>
      </w:r>
      <w:r w:rsidR="0080293B">
        <w:rPr>
          <w:rFonts w:asciiTheme="minorHAnsi" w:hAnsiTheme="minorHAnsi"/>
          <w:sz w:val="22"/>
          <w:szCs w:val="22"/>
        </w:rPr>
        <w:t>линой L</w:t>
      </w:r>
      <w:r w:rsidRPr="008A38F7">
        <w:rPr>
          <w:rFonts w:asciiTheme="minorHAnsi" w:hAnsiTheme="minorHAnsi"/>
          <w:sz w:val="22"/>
          <w:szCs w:val="22"/>
        </w:rPr>
        <w:t xml:space="preserve">. Если шар 1 отклонить на угол </w:t>
      </w:r>
      <w:r w:rsidR="0080293B" w:rsidRPr="0080293B">
        <w:rPr>
          <w:rFonts w:asciiTheme="minorHAnsi" w:hAnsiTheme="minorHAnsi"/>
          <w:position w:val="-12"/>
          <w:sz w:val="22"/>
          <w:szCs w:val="22"/>
        </w:rPr>
        <w:object w:dxaOrig="360" w:dyaOrig="360">
          <v:shape id="_x0000_i1042" type="#_x0000_t75" style="width:18pt;height:18pt" o:ole="">
            <v:imagedata r:id="rId44" o:title=""/>
          </v:shape>
          <o:OLEObject Type="Embed" ProgID="Equation.3" ShapeID="_x0000_i1042" DrawAspect="Content" ObjectID="_1351829504" r:id="rId45"/>
        </w:object>
      </w:r>
      <w:r w:rsidRPr="008A38F7">
        <w:rPr>
          <w:rFonts w:asciiTheme="minorHAnsi" w:hAnsiTheme="minorHAnsi"/>
          <w:sz w:val="22"/>
          <w:szCs w:val="22"/>
        </w:rPr>
        <w:t xml:space="preserve"> от его первоначального положения и отпустить, то к моменту соударения с неподвижным шаром 2 в нижней точке он будет иметь скорость</w:t>
      </w:r>
      <w:r w:rsidR="0080293B" w:rsidRPr="0080293B">
        <w:rPr>
          <w:rFonts w:asciiTheme="minorHAnsi" w:hAnsiTheme="minorHAnsi"/>
          <w:position w:val="-10"/>
          <w:sz w:val="22"/>
          <w:szCs w:val="22"/>
        </w:rPr>
        <w:object w:dxaOrig="240" w:dyaOrig="340">
          <v:shape id="_x0000_i1043" type="#_x0000_t75" style="width:12pt;height:17.25pt" o:ole="">
            <v:imagedata r:id="rId46" o:title=""/>
          </v:shape>
          <o:OLEObject Type="Embed" ProgID="Equation.3" ShapeID="_x0000_i1043" DrawAspect="Content" ObjectID="_1351829505" r:id="rId47"/>
        </w:object>
      </w:r>
      <w:r w:rsidRPr="008A38F7">
        <w:rPr>
          <w:rFonts w:asciiTheme="minorHAnsi" w:hAnsiTheme="minorHAnsi"/>
          <w:sz w:val="22"/>
          <w:szCs w:val="22"/>
        </w:rPr>
        <w:t xml:space="preserve">: </w:t>
      </w:r>
    </w:p>
    <w:p w:rsidR="0080293B" w:rsidRPr="0080293B" w:rsidRDefault="0080293B" w:rsidP="003C0B95">
      <w:pPr>
        <w:pStyle w:val="Default"/>
        <w:spacing w:line="276" w:lineRule="auto"/>
        <w:rPr>
          <w:rFonts w:asciiTheme="minorHAnsi" w:hAnsiTheme="minorHAnsi"/>
          <w:sz w:val="22"/>
          <w:szCs w:val="22"/>
        </w:rPr>
      </w:pPr>
      <w:r w:rsidRPr="0080293B">
        <w:rPr>
          <w:rFonts w:asciiTheme="minorHAnsi" w:hAnsiTheme="minorHAnsi"/>
          <w:position w:val="-24"/>
          <w:sz w:val="22"/>
          <w:szCs w:val="22"/>
          <w:lang w:val="en-US"/>
        </w:rPr>
        <w:object w:dxaOrig="2560" w:dyaOrig="680">
          <v:shape id="_x0000_i1044" type="#_x0000_t75" style="width:128.25pt;height:33.75pt" o:ole="">
            <v:imagedata r:id="rId48" o:title=""/>
          </v:shape>
          <o:OLEObject Type="Embed" ProgID="Equation.3" ShapeID="_x0000_i1044" DrawAspect="Content" ObjectID="_1351829506" r:id="rId49"/>
        </w:object>
      </w:r>
      <w:r w:rsidRPr="0080293B">
        <w:rPr>
          <w:rFonts w:asciiTheme="minorHAnsi" w:hAnsiTheme="minorHAnsi"/>
          <w:sz w:val="22"/>
          <w:szCs w:val="22"/>
        </w:rPr>
        <w:t>,</w:t>
      </w:r>
    </w:p>
    <w:p w:rsidR="003C0B95" w:rsidRPr="009833BA" w:rsidRDefault="003C0B95" w:rsidP="003C0B95">
      <w:pPr>
        <w:pStyle w:val="Default"/>
        <w:spacing w:line="276" w:lineRule="auto"/>
        <w:rPr>
          <w:rFonts w:asciiTheme="minorHAnsi" w:hAnsiTheme="minorHAnsi"/>
          <w:sz w:val="22"/>
          <w:szCs w:val="22"/>
        </w:rPr>
      </w:pPr>
    </w:p>
    <w:p w:rsidR="0080293B" w:rsidRPr="009C28E1"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где h - высота подъема центра масс шара </w:t>
      </w:r>
      <w:r w:rsidR="0080293B" w:rsidRPr="00A05543">
        <w:rPr>
          <w:position w:val="-10"/>
        </w:rPr>
        <w:object w:dxaOrig="300" w:dyaOrig="340">
          <v:shape id="_x0000_i1045" type="#_x0000_t75" style="width:15pt;height:17.25pt" o:ole="">
            <v:imagedata r:id="rId40" o:title=""/>
          </v:shape>
          <o:OLEObject Type="Embed" ProgID="Equation.3" ShapeID="_x0000_i1045" DrawAspect="Content" ObjectID="_1351829507" r:id="rId50"/>
        </w:object>
      </w:r>
      <w:r w:rsidRPr="008A38F7">
        <w:rPr>
          <w:rFonts w:asciiTheme="minorHAnsi" w:hAnsiTheme="minorHAnsi"/>
          <w:sz w:val="22"/>
          <w:szCs w:val="22"/>
        </w:rPr>
        <w:t xml:space="preserve"> при его отклонении на угол </w:t>
      </w:r>
      <w:r w:rsidR="0080293B" w:rsidRPr="0080293B">
        <w:rPr>
          <w:rFonts w:asciiTheme="minorHAnsi" w:hAnsiTheme="minorHAnsi"/>
          <w:position w:val="-12"/>
          <w:sz w:val="22"/>
          <w:szCs w:val="22"/>
        </w:rPr>
        <w:object w:dxaOrig="360" w:dyaOrig="360">
          <v:shape id="_x0000_i1046" type="#_x0000_t75" style="width:18pt;height:18pt" o:ole="">
            <v:imagedata r:id="rId44" o:title=""/>
          </v:shape>
          <o:OLEObject Type="Embed" ProgID="Equation.3" ShapeID="_x0000_i1046" DrawAspect="Content" ObjectID="_1351829508" r:id="rId51"/>
        </w:object>
      </w:r>
      <w:r w:rsidRPr="008A38F7">
        <w:rPr>
          <w:rFonts w:asciiTheme="minorHAnsi" w:hAnsiTheme="minorHAnsi"/>
          <w:sz w:val="22"/>
          <w:szCs w:val="22"/>
        </w:rPr>
        <w:t xml:space="preserve">. </w:t>
      </w:r>
      <w:r w:rsidR="0080293B">
        <w:rPr>
          <w:rFonts w:asciiTheme="minorHAnsi" w:hAnsiTheme="minorHAnsi"/>
          <w:sz w:val="22"/>
          <w:szCs w:val="22"/>
        </w:rPr>
        <w:t>Из геометрии</w:t>
      </w:r>
      <w:r w:rsidR="0080293B" w:rsidRPr="009C28E1">
        <w:rPr>
          <w:rFonts w:asciiTheme="minorHAnsi" w:hAnsiTheme="minorHAnsi"/>
          <w:sz w:val="22"/>
          <w:szCs w:val="22"/>
        </w:rPr>
        <w:t>:</w:t>
      </w:r>
    </w:p>
    <w:p w:rsidR="0080293B" w:rsidRPr="009C28E1" w:rsidRDefault="0080293B" w:rsidP="003C0B95">
      <w:pPr>
        <w:pStyle w:val="Default"/>
        <w:spacing w:line="276" w:lineRule="auto"/>
        <w:rPr>
          <w:rFonts w:asciiTheme="minorHAnsi" w:hAnsiTheme="minorHAnsi"/>
          <w:sz w:val="22"/>
          <w:szCs w:val="22"/>
        </w:rPr>
      </w:pPr>
      <w:r w:rsidRPr="0080293B">
        <w:rPr>
          <w:rFonts w:asciiTheme="minorHAnsi" w:hAnsiTheme="minorHAnsi"/>
          <w:position w:val="-24"/>
          <w:sz w:val="22"/>
          <w:szCs w:val="22"/>
          <w:lang w:val="en-US"/>
        </w:rPr>
        <w:object w:dxaOrig="3019" w:dyaOrig="639">
          <v:shape id="_x0000_i1047" type="#_x0000_t75" style="width:150.75pt;height:32.25pt" o:ole="">
            <v:imagedata r:id="rId52" o:title=""/>
          </v:shape>
          <o:OLEObject Type="Embed" ProgID="Equation.3" ShapeID="_x0000_i1047" DrawAspect="Content" ObjectID="_1351829509" r:id="rId53"/>
        </w:object>
      </w:r>
      <w:r w:rsidRPr="009C28E1">
        <w:rPr>
          <w:rFonts w:asciiTheme="minorHAnsi" w:hAnsiTheme="minorHAnsi"/>
          <w:sz w:val="22"/>
          <w:szCs w:val="22"/>
        </w:rPr>
        <w:t>.</w:t>
      </w:r>
    </w:p>
    <w:p w:rsidR="0080293B" w:rsidRPr="009C28E1"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До удара </w:t>
      </w:r>
    </w:p>
    <w:p w:rsidR="0080293B" w:rsidRPr="009C28E1" w:rsidRDefault="008B3B3C" w:rsidP="003C0B95">
      <w:pPr>
        <w:pStyle w:val="Default"/>
        <w:spacing w:line="276" w:lineRule="auto"/>
        <w:rPr>
          <w:rFonts w:asciiTheme="minorHAnsi" w:hAnsiTheme="minorHAnsi"/>
          <w:sz w:val="22"/>
          <w:szCs w:val="22"/>
        </w:rPr>
      </w:pPr>
      <w:r w:rsidRPr="0080293B">
        <w:rPr>
          <w:rFonts w:asciiTheme="minorHAnsi" w:hAnsiTheme="minorHAnsi"/>
          <w:position w:val="-24"/>
          <w:sz w:val="22"/>
          <w:szCs w:val="22"/>
        </w:rPr>
        <w:object w:dxaOrig="1800" w:dyaOrig="639">
          <v:shape id="_x0000_i1048" type="#_x0000_t75" style="width:90pt;height:32.25pt" o:ole="">
            <v:imagedata r:id="rId54" o:title=""/>
          </v:shape>
          <o:OLEObject Type="Embed" ProgID="Equation.3" ShapeID="_x0000_i1048" DrawAspect="Content" ObjectID="_1351829510" r:id="rId55"/>
        </w:object>
      </w:r>
      <w:r w:rsidRPr="009C28E1">
        <w:rPr>
          <w:rFonts w:asciiTheme="minorHAnsi" w:hAnsiTheme="minorHAnsi"/>
          <w:sz w:val="22"/>
          <w:szCs w:val="22"/>
        </w:rPr>
        <w:t>.</w:t>
      </w:r>
      <w:r w:rsidR="0080293B" w:rsidRPr="0080293B">
        <w:rPr>
          <w:rFonts w:asciiTheme="minorHAnsi" w:hAnsiTheme="minorHAnsi"/>
          <w:sz w:val="22"/>
          <w:szCs w:val="22"/>
        </w:rPr>
        <w:tab/>
      </w:r>
      <w:r w:rsidR="008A38F7" w:rsidRPr="008A38F7">
        <w:rPr>
          <w:rFonts w:asciiTheme="minorHAnsi" w:hAnsiTheme="minorHAnsi"/>
          <w:sz w:val="22"/>
          <w:szCs w:val="22"/>
        </w:rPr>
        <w:t xml:space="preserve">(1.52) </w:t>
      </w:r>
    </w:p>
    <w:p w:rsidR="003C0B95" w:rsidRDefault="003C0B95" w:rsidP="003C0B95">
      <w:pPr>
        <w:pStyle w:val="Default"/>
        <w:spacing w:line="276" w:lineRule="auto"/>
        <w:rPr>
          <w:rFonts w:asciiTheme="minorHAnsi" w:hAnsiTheme="minorHAnsi"/>
          <w:sz w:val="22"/>
          <w:szCs w:val="22"/>
          <w:lang w:val="en-US"/>
        </w:rPr>
      </w:pPr>
    </w:p>
    <w:p w:rsidR="008B3B3C" w:rsidRPr="009C28E1"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После неупругого удара </w:t>
      </w:r>
    </w:p>
    <w:p w:rsidR="008B3B3C" w:rsidRPr="00123506" w:rsidRDefault="008B3B3C" w:rsidP="003C0B95">
      <w:pPr>
        <w:pStyle w:val="Default"/>
        <w:spacing w:line="276" w:lineRule="auto"/>
        <w:rPr>
          <w:rFonts w:asciiTheme="minorHAnsi" w:hAnsiTheme="minorHAnsi"/>
          <w:sz w:val="22"/>
          <w:szCs w:val="22"/>
        </w:rPr>
      </w:pPr>
      <w:r w:rsidRPr="0080293B">
        <w:rPr>
          <w:rFonts w:asciiTheme="minorHAnsi" w:hAnsiTheme="minorHAnsi"/>
          <w:position w:val="-24"/>
          <w:sz w:val="22"/>
          <w:szCs w:val="22"/>
        </w:rPr>
        <w:object w:dxaOrig="1560" w:dyaOrig="620">
          <v:shape id="_x0000_i1049" type="#_x0000_t75" style="width:78pt;height:30.75pt" o:ole="">
            <v:imagedata r:id="rId56" o:title=""/>
          </v:shape>
          <o:OLEObject Type="Embed" ProgID="Equation.3" ShapeID="_x0000_i1049" DrawAspect="Content" ObjectID="_1351829511" r:id="rId57"/>
        </w:object>
      </w:r>
      <w:r w:rsidRPr="008B3B3C">
        <w:rPr>
          <w:rFonts w:asciiTheme="minorHAnsi" w:hAnsiTheme="minorHAnsi"/>
          <w:sz w:val="22"/>
          <w:szCs w:val="22"/>
        </w:rPr>
        <w:t>,</w:t>
      </w:r>
      <w:r w:rsidRPr="008B3B3C">
        <w:rPr>
          <w:rFonts w:asciiTheme="minorHAnsi" w:hAnsiTheme="minorHAnsi"/>
          <w:sz w:val="22"/>
          <w:szCs w:val="22"/>
        </w:rPr>
        <w:tab/>
      </w:r>
      <w:r w:rsidR="008A38F7" w:rsidRPr="008A38F7">
        <w:rPr>
          <w:rFonts w:asciiTheme="minorHAnsi" w:hAnsiTheme="minorHAnsi"/>
          <w:sz w:val="22"/>
          <w:szCs w:val="22"/>
        </w:rPr>
        <w:t xml:space="preserve">(1.53) </w:t>
      </w:r>
    </w:p>
    <w:p w:rsidR="003C0B95" w:rsidRPr="009833BA" w:rsidRDefault="003C0B95" w:rsidP="003C0B95">
      <w:pPr>
        <w:pStyle w:val="Default"/>
        <w:spacing w:line="276" w:lineRule="auto"/>
        <w:rPr>
          <w:rFonts w:asciiTheme="minorHAnsi" w:hAnsiTheme="minorHAnsi"/>
          <w:sz w:val="22"/>
          <w:szCs w:val="22"/>
        </w:rPr>
      </w:pPr>
    </w:p>
    <w:p w:rsidR="008B3B3C" w:rsidRDefault="008B3B3C" w:rsidP="003C0B95">
      <w:pPr>
        <w:pStyle w:val="Default"/>
        <w:spacing w:line="276" w:lineRule="auto"/>
        <w:rPr>
          <w:rFonts w:asciiTheme="minorHAnsi" w:hAnsiTheme="minorHAnsi"/>
          <w:sz w:val="22"/>
          <w:szCs w:val="22"/>
        </w:rPr>
      </w:pPr>
      <w:r>
        <w:rPr>
          <w:rFonts w:asciiTheme="minorHAnsi" w:hAnsiTheme="minorHAnsi"/>
          <w:sz w:val="22"/>
          <w:szCs w:val="22"/>
        </w:rPr>
        <w:t xml:space="preserve">где </w:t>
      </w:r>
      <w:r w:rsidRPr="008B3B3C">
        <w:rPr>
          <w:rFonts w:asciiTheme="minorHAnsi" w:hAnsiTheme="minorHAnsi"/>
          <w:position w:val="-10"/>
          <w:sz w:val="22"/>
          <w:szCs w:val="22"/>
        </w:rPr>
        <w:object w:dxaOrig="440" w:dyaOrig="260">
          <v:shape id="_x0000_i1050" type="#_x0000_t75" style="width:21.75pt;height:12.75pt" o:ole="">
            <v:imagedata r:id="rId58" o:title=""/>
          </v:shape>
          <o:OLEObject Type="Embed" ProgID="Equation.3" ShapeID="_x0000_i1050" DrawAspect="Content" ObjectID="_1351829512" r:id="rId59"/>
        </w:object>
      </w:r>
      <w:r w:rsidR="008A38F7" w:rsidRPr="008A38F7">
        <w:rPr>
          <w:rFonts w:asciiTheme="minorHAnsi" w:hAnsiTheme="minorHAnsi"/>
          <w:sz w:val="22"/>
          <w:szCs w:val="22"/>
        </w:rPr>
        <w:t xml:space="preserve"> - начальная скорость и угол отклонения шаров после удара. </w:t>
      </w:r>
    </w:p>
    <w:p w:rsidR="008B3B3C" w:rsidRDefault="008B3B3C" w:rsidP="003C0B95">
      <w:pPr>
        <w:pStyle w:val="Default"/>
        <w:spacing w:line="276" w:lineRule="auto"/>
        <w:rPr>
          <w:rFonts w:asciiTheme="minorHAnsi" w:hAnsiTheme="minorHAnsi"/>
          <w:sz w:val="22"/>
          <w:szCs w:val="22"/>
        </w:rPr>
      </w:pPr>
      <w:r>
        <w:rPr>
          <w:rFonts w:asciiTheme="minorHAnsi" w:hAnsiTheme="minorHAnsi"/>
          <w:sz w:val="22"/>
          <w:szCs w:val="22"/>
        </w:rPr>
        <w:t xml:space="preserve">Получим </w:t>
      </w:r>
      <w:r w:rsidR="008A38F7" w:rsidRPr="008A38F7">
        <w:rPr>
          <w:rFonts w:asciiTheme="minorHAnsi" w:hAnsiTheme="minorHAnsi"/>
          <w:sz w:val="22"/>
          <w:szCs w:val="22"/>
        </w:rPr>
        <w:t xml:space="preserve">выражение для энергии, затраченной на деформацию при неупругом ударе: </w:t>
      </w:r>
    </w:p>
    <w:p w:rsidR="008B3B3C" w:rsidRDefault="00123506" w:rsidP="003C0B95">
      <w:pPr>
        <w:pStyle w:val="Default"/>
        <w:spacing w:line="276" w:lineRule="auto"/>
        <w:rPr>
          <w:rFonts w:asciiTheme="minorHAnsi" w:hAnsiTheme="minorHAnsi"/>
          <w:sz w:val="22"/>
          <w:szCs w:val="22"/>
        </w:rPr>
      </w:pPr>
      <w:r w:rsidRPr="008B3B3C">
        <w:rPr>
          <w:rFonts w:asciiTheme="minorHAnsi" w:hAnsiTheme="minorHAnsi"/>
          <w:position w:val="-30"/>
          <w:sz w:val="22"/>
          <w:szCs w:val="22"/>
        </w:rPr>
        <w:object w:dxaOrig="4720" w:dyaOrig="720">
          <v:shape id="_x0000_i1051" type="#_x0000_t75" style="width:236.25pt;height:36pt" o:ole="">
            <v:imagedata r:id="rId60" o:title=""/>
          </v:shape>
          <o:OLEObject Type="Embed" ProgID="Equation.3" ShapeID="_x0000_i1051" DrawAspect="Content" ObjectID="_1351829513" r:id="rId61"/>
        </w:object>
      </w:r>
      <w:r w:rsidR="008B3B3C">
        <w:rPr>
          <w:rFonts w:asciiTheme="minorHAnsi" w:hAnsiTheme="minorHAnsi"/>
          <w:sz w:val="22"/>
          <w:szCs w:val="22"/>
        </w:rPr>
        <w:t>.</w:t>
      </w:r>
      <w:r w:rsidR="008B3B3C">
        <w:rPr>
          <w:rFonts w:asciiTheme="minorHAnsi" w:hAnsiTheme="minorHAnsi"/>
          <w:sz w:val="22"/>
          <w:szCs w:val="22"/>
        </w:rPr>
        <w:tab/>
      </w:r>
      <w:r w:rsidR="008A38F7" w:rsidRPr="008A38F7">
        <w:rPr>
          <w:rFonts w:asciiTheme="minorHAnsi" w:hAnsiTheme="minorHAnsi"/>
          <w:sz w:val="22"/>
          <w:szCs w:val="22"/>
        </w:rPr>
        <w:t xml:space="preserve">(1.54) </w:t>
      </w:r>
    </w:p>
    <w:p w:rsidR="003C0B95" w:rsidRPr="009833BA" w:rsidRDefault="003C0B95" w:rsidP="003C0B95">
      <w:pPr>
        <w:pStyle w:val="Default"/>
        <w:spacing w:line="276" w:lineRule="auto"/>
        <w:rPr>
          <w:rFonts w:asciiTheme="minorHAnsi" w:hAnsiTheme="minorHAnsi"/>
          <w:sz w:val="22"/>
          <w:szCs w:val="22"/>
        </w:rPr>
      </w:pPr>
    </w:p>
    <w:p w:rsidR="008B3B3C"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При </w:t>
      </w:r>
      <w:r w:rsidR="00123506" w:rsidRPr="00A05543">
        <w:rPr>
          <w:position w:val="-10"/>
        </w:rPr>
        <w:object w:dxaOrig="300" w:dyaOrig="340">
          <v:shape id="_x0000_i1052" type="#_x0000_t75" style="width:15pt;height:17.25pt" o:ole="">
            <v:imagedata r:id="rId62" o:title=""/>
          </v:shape>
          <o:OLEObject Type="Embed" ProgID="Equation.3" ShapeID="_x0000_i1052" DrawAspect="Content" ObjectID="_1351829514" r:id="rId63"/>
        </w:object>
      </w:r>
      <w:r w:rsidRPr="008A38F7">
        <w:rPr>
          <w:rFonts w:asciiTheme="minorHAnsi" w:hAnsiTheme="minorHAnsi"/>
          <w:sz w:val="22"/>
          <w:szCs w:val="22"/>
        </w:rPr>
        <w:t xml:space="preserve"> = </w:t>
      </w:r>
      <w:r w:rsidR="00123506" w:rsidRPr="00123506">
        <w:rPr>
          <w:position w:val="-10"/>
        </w:rPr>
        <w:object w:dxaOrig="320" w:dyaOrig="340">
          <v:shape id="_x0000_i1053" type="#_x0000_t75" style="width:15.75pt;height:17.25pt" o:ole="">
            <v:imagedata r:id="rId64" o:title=""/>
          </v:shape>
          <o:OLEObject Type="Embed" ProgID="Equation.3" ShapeID="_x0000_i1053" DrawAspect="Content" ObjectID="_1351829515" r:id="rId65"/>
        </w:object>
      </w:r>
      <w:r w:rsidRPr="008A38F7">
        <w:rPr>
          <w:rFonts w:asciiTheme="minorHAnsi" w:hAnsiTheme="minorHAnsi"/>
          <w:sz w:val="22"/>
          <w:szCs w:val="22"/>
        </w:rPr>
        <w:t xml:space="preserve"> = </w:t>
      </w:r>
      <w:r w:rsidR="00123506" w:rsidRPr="00123506">
        <w:rPr>
          <w:position w:val="-6"/>
        </w:rPr>
        <w:object w:dxaOrig="260" w:dyaOrig="220">
          <v:shape id="_x0000_i1054" type="#_x0000_t75" style="width:12.75pt;height:11.25pt" o:ole="">
            <v:imagedata r:id="rId66" o:title=""/>
          </v:shape>
          <o:OLEObject Type="Embed" ProgID="Equation.3" ShapeID="_x0000_i1054" DrawAspect="Content" ObjectID="_1351829516" r:id="rId67"/>
        </w:object>
      </w:r>
      <w:r w:rsidRPr="008A38F7">
        <w:rPr>
          <w:rFonts w:asciiTheme="minorHAnsi" w:hAnsiTheme="minorHAnsi"/>
          <w:sz w:val="22"/>
          <w:szCs w:val="22"/>
        </w:rPr>
        <w:t xml:space="preserve"> </w:t>
      </w:r>
    </w:p>
    <w:p w:rsidR="008B3B3C" w:rsidRDefault="003839F2" w:rsidP="003C0B95">
      <w:pPr>
        <w:pStyle w:val="Default"/>
        <w:spacing w:line="276" w:lineRule="auto"/>
        <w:rPr>
          <w:rFonts w:asciiTheme="minorHAnsi" w:hAnsiTheme="minorHAnsi"/>
          <w:sz w:val="22"/>
          <w:szCs w:val="22"/>
        </w:rPr>
      </w:pPr>
      <w:r w:rsidRPr="008B3B3C">
        <w:rPr>
          <w:rFonts w:asciiTheme="minorHAnsi" w:hAnsiTheme="minorHAnsi"/>
          <w:position w:val="-30"/>
          <w:sz w:val="22"/>
          <w:szCs w:val="22"/>
        </w:rPr>
        <w:object w:dxaOrig="3240" w:dyaOrig="720">
          <v:shape id="_x0000_i1055" type="#_x0000_t75" style="width:162pt;height:36pt" o:ole="">
            <v:imagedata r:id="rId68" o:title=""/>
          </v:shape>
          <o:OLEObject Type="Embed" ProgID="Equation.3" ShapeID="_x0000_i1055" DrawAspect="Content" ObjectID="_1351829517" r:id="rId69"/>
        </w:object>
      </w:r>
      <w:r w:rsidR="008B3B3C">
        <w:rPr>
          <w:rFonts w:asciiTheme="minorHAnsi" w:hAnsiTheme="minorHAnsi"/>
          <w:sz w:val="22"/>
          <w:szCs w:val="22"/>
        </w:rPr>
        <w:t>.</w:t>
      </w:r>
      <w:r w:rsidR="008B3B3C">
        <w:rPr>
          <w:rFonts w:asciiTheme="minorHAnsi" w:hAnsiTheme="minorHAnsi"/>
          <w:sz w:val="22"/>
          <w:szCs w:val="22"/>
        </w:rPr>
        <w:tab/>
      </w:r>
      <w:r w:rsidR="008B3B3C" w:rsidRPr="008A38F7">
        <w:rPr>
          <w:rFonts w:asciiTheme="minorHAnsi" w:hAnsiTheme="minorHAnsi"/>
          <w:sz w:val="22"/>
          <w:szCs w:val="22"/>
        </w:rPr>
        <w:t xml:space="preserve"> </w:t>
      </w:r>
      <w:r w:rsidR="008A38F7" w:rsidRPr="008A38F7">
        <w:rPr>
          <w:rFonts w:asciiTheme="minorHAnsi" w:hAnsiTheme="minorHAnsi"/>
          <w:sz w:val="22"/>
          <w:szCs w:val="22"/>
        </w:rPr>
        <w:t xml:space="preserve">(1.55) </w:t>
      </w:r>
    </w:p>
    <w:p w:rsidR="003C0B95" w:rsidRPr="009833BA" w:rsidRDefault="003C0B95" w:rsidP="003C0B95">
      <w:pPr>
        <w:pStyle w:val="Default"/>
        <w:spacing w:line="276" w:lineRule="auto"/>
        <w:rPr>
          <w:rFonts w:asciiTheme="minorHAnsi" w:hAnsiTheme="minorHAnsi"/>
          <w:sz w:val="22"/>
          <w:szCs w:val="22"/>
        </w:rPr>
      </w:pPr>
    </w:p>
    <w:p w:rsidR="00D42A81" w:rsidRDefault="008A38F7" w:rsidP="003C0B95">
      <w:pPr>
        <w:pStyle w:val="Default"/>
        <w:spacing w:line="276" w:lineRule="auto"/>
        <w:rPr>
          <w:rFonts w:asciiTheme="minorHAnsi" w:hAnsiTheme="minorHAnsi"/>
          <w:sz w:val="22"/>
          <w:szCs w:val="22"/>
        </w:rPr>
      </w:pPr>
      <w:r w:rsidRPr="008A38F7">
        <w:rPr>
          <w:rFonts w:asciiTheme="minorHAnsi" w:hAnsiTheme="minorHAnsi"/>
          <w:sz w:val="22"/>
          <w:szCs w:val="22"/>
        </w:rPr>
        <w:t xml:space="preserve">Доля энергии системы, потерянной при неупругой деформации: </w:t>
      </w:r>
    </w:p>
    <w:p w:rsidR="008B3B3C" w:rsidRDefault="003839F2" w:rsidP="003C0B95">
      <w:pPr>
        <w:pStyle w:val="Default"/>
        <w:spacing w:line="276" w:lineRule="auto"/>
        <w:rPr>
          <w:rFonts w:asciiTheme="minorHAnsi" w:hAnsiTheme="minorHAnsi"/>
          <w:sz w:val="22"/>
          <w:szCs w:val="22"/>
        </w:rPr>
      </w:pPr>
      <w:r w:rsidRPr="008B3B3C">
        <w:rPr>
          <w:rFonts w:asciiTheme="minorHAnsi" w:hAnsiTheme="minorHAnsi"/>
          <w:position w:val="-56"/>
          <w:sz w:val="22"/>
          <w:szCs w:val="22"/>
        </w:rPr>
        <w:object w:dxaOrig="2360" w:dyaOrig="1219">
          <v:shape id="_x0000_i1056" type="#_x0000_t75" style="width:117.75pt;height:60.75pt" o:ole="">
            <v:imagedata r:id="rId70" o:title=""/>
          </v:shape>
          <o:OLEObject Type="Embed" ProgID="Equation.3" ShapeID="_x0000_i1056" DrawAspect="Content" ObjectID="_1351829518" r:id="rId71"/>
        </w:object>
      </w:r>
      <w:r w:rsidR="008B3B3C">
        <w:rPr>
          <w:rFonts w:asciiTheme="minorHAnsi" w:hAnsiTheme="minorHAnsi"/>
          <w:sz w:val="22"/>
          <w:szCs w:val="22"/>
        </w:rPr>
        <w:t>.</w:t>
      </w:r>
    </w:p>
    <w:p w:rsidR="003C0B95" w:rsidRDefault="003C0B95" w:rsidP="003C0B95">
      <w:pPr>
        <w:pStyle w:val="Default"/>
        <w:spacing w:line="276" w:lineRule="auto"/>
        <w:rPr>
          <w:rFonts w:asciiTheme="minorHAnsi" w:hAnsiTheme="minorHAnsi"/>
          <w:b/>
          <w:sz w:val="22"/>
          <w:szCs w:val="22"/>
          <w:lang w:val="en-US"/>
        </w:rPr>
      </w:pPr>
    </w:p>
    <w:p w:rsidR="003C0B95" w:rsidRDefault="003C0B95" w:rsidP="003C0B95">
      <w:pPr>
        <w:pStyle w:val="Default"/>
        <w:spacing w:line="276" w:lineRule="auto"/>
        <w:rPr>
          <w:rFonts w:asciiTheme="minorHAnsi" w:hAnsiTheme="minorHAnsi"/>
          <w:b/>
          <w:sz w:val="22"/>
          <w:szCs w:val="22"/>
          <w:lang w:val="en-US"/>
        </w:rPr>
      </w:pPr>
    </w:p>
    <w:p w:rsidR="003C0B95" w:rsidRDefault="003C0B95" w:rsidP="003C0B95">
      <w:pPr>
        <w:pStyle w:val="Default"/>
        <w:spacing w:line="276" w:lineRule="auto"/>
        <w:rPr>
          <w:rFonts w:asciiTheme="minorHAnsi" w:hAnsiTheme="minorHAnsi"/>
          <w:b/>
          <w:sz w:val="22"/>
          <w:szCs w:val="22"/>
          <w:lang w:val="en-US"/>
        </w:rPr>
      </w:pPr>
    </w:p>
    <w:p w:rsidR="008B3B3C" w:rsidRPr="003C0B95" w:rsidRDefault="008B3B3C" w:rsidP="003C0B95">
      <w:pPr>
        <w:pStyle w:val="Default"/>
        <w:spacing w:line="276" w:lineRule="auto"/>
        <w:rPr>
          <w:rFonts w:asciiTheme="minorHAnsi" w:hAnsiTheme="minorHAnsi"/>
          <w:b/>
          <w:sz w:val="22"/>
          <w:szCs w:val="22"/>
        </w:rPr>
      </w:pPr>
      <w:r w:rsidRPr="008B3B3C">
        <w:rPr>
          <w:rFonts w:asciiTheme="minorHAnsi" w:hAnsiTheme="minorHAnsi"/>
          <w:b/>
          <w:sz w:val="22"/>
          <w:szCs w:val="22"/>
        </w:rPr>
        <w:t>Порядок выполнения работы</w:t>
      </w:r>
    </w:p>
    <w:p w:rsidR="008B3B3C" w:rsidRPr="00352F6A" w:rsidRDefault="00352F6A" w:rsidP="003C0B95">
      <w:pPr>
        <w:pStyle w:val="Default"/>
        <w:numPr>
          <w:ilvl w:val="0"/>
          <w:numId w:val="1"/>
        </w:numPr>
        <w:spacing w:line="276" w:lineRule="auto"/>
        <w:rPr>
          <w:rFonts w:asciiTheme="minorHAnsi" w:hAnsiTheme="minorHAnsi"/>
          <w:sz w:val="22"/>
          <w:szCs w:val="22"/>
        </w:rPr>
      </w:pPr>
      <w:r>
        <w:rPr>
          <w:rFonts w:asciiTheme="minorHAnsi" w:hAnsiTheme="minorHAnsi"/>
          <w:sz w:val="22"/>
          <w:szCs w:val="22"/>
        </w:rPr>
        <w:t>Отклонить первый шар на угол 5 градусов.</w:t>
      </w:r>
    </w:p>
    <w:p w:rsidR="00352F6A" w:rsidRPr="00352F6A" w:rsidRDefault="00352F6A" w:rsidP="003C0B95">
      <w:pPr>
        <w:pStyle w:val="Default"/>
        <w:spacing w:line="276" w:lineRule="auto"/>
        <w:ind w:left="720"/>
        <w:rPr>
          <w:rFonts w:asciiTheme="minorHAnsi" w:hAnsiTheme="minorHAnsi"/>
          <w:sz w:val="22"/>
          <w:szCs w:val="22"/>
        </w:rPr>
      </w:pPr>
      <w:r>
        <w:rPr>
          <w:rFonts w:asciiTheme="minorHAnsi" w:hAnsiTheme="minorHAnsi"/>
          <w:sz w:val="22"/>
          <w:szCs w:val="22"/>
        </w:rPr>
        <w:t xml:space="preserve">*Для того чтобы отклонить шар, подведите курсор мыши к кнопке «Отклонить шарик» и щелкайте по ней левой кнопкой мыши до тех пор, пока шарик не отклонится на требуемый угол. </w:t>
      </w:r>
      <w:r w:rsidR="00753215">
        <w:rPr>
          <w:rFonts w:asciiTheme="minorHAnsi" w:hAnsiTheme="minorHAnsi"/>
          <w:sz w:val="22"/>
          <w:szCs w:val="22"/>
        </w:rPr>
        <w:t>Начальный</w:t>
      </w:r>
      <w:r>
        <w:rPr>
          <w:rFonts w:asciiTheme="minorHAnsi" w:hAnsiTheme="minorHAnsi"/>
          <w:sz w:val="22"/>
          <w:szCs w:val="22"/>
        </w:rPr>
        <w:t xml:space="preserve"> угол отклонения в градусах отображен на дисплее «</w:t>
      </w:r>
      <w:r>
        <w:rPr>
          <w:rFonts w:asciiTheme="minorHAnsi" w:hAnsiTheme="minorHAnsi"/>
          <w:sz w:val="22"/>
          <w:szCs w:val="22"/>
          <w:lang w:val="en-US"/>
        </w:rPr>
        <w:t>a</w:t>
      </w:r>
      <w:r>
        <w:rPr>
          <w:rFonts w:asciiTheme="minorHAnsi" w:hAnsiTheme="minorHAnsi"/>
          <w:sz w:val="22"/>
          <w:szCs w:val="22"/>
        </w:rPr>
        <w:t>01».</w:t>
      </w:r>
    </w:p>
    <w:p w:rsidR="0044059C" w:rsidRDefault="00352F6A" w:rsidP="003C0B95">
      <w:pPr>
        <w:pStyle w:val="a3"/>
        <w:numPr>
          <w:ilvl w:val="0"/>
          <w:numId w:val="1"/>
        </w:numPr>
        <w:spacing w:after="0"/>
      </w:pPr>
      <w:r>
        <w:t>Нажать кнопку «Пуск». Произойдет неупругий удар шаров.</w:t>
      </w:r>
    </w:p>
    <w:p w:rsidR="00352F6A" w:rsidRDefault="00352F6A" w:rsidP="003C0B95">
      <w:pPr>
        <w:pStyle w:val="a3"/>
        <w:spacing w:after="0"/>
      </w:pPr>
      <w:r>
        <w:lastRenderedPageBreak/>
        <w:t>*Для того чтобы нажать кнопку «Пуск», подведите к ней курсор и щелкните левой кнопкой мыши.</w:t>
      </w:r>
    </w:p>
    <w:p w:rsidR="00352F6A" w:rsidRDefault="003839F2" w:rsidP="003C0B95">
      <w:pPr>
        <w:pStyle w:val="a3"/>
        <w:numPr>
          <w:ilvl w:val="0"/>
          <w:numId w:val="1"/>
        </w:numPr>
        <w:spacing w:after="0"/>
      </w:pPr>
      <w:r>
        <w:t>Угол отклонения шаров в градусах будет указан на дисплее «а». Занести его в таблицу.</w:t>
      </w:r>
    </w:p>
    <w:p w:rsidR="003839F2" w:rsidRDefault="003839F2" w:rsidP="003C0B95">
      <w:pPr>
        <w:pStyle w:val="a3"/>
        <w:numPr>
          <w:ilvl w:val="0"/>
          <w:numId w:val="1"/>
        </w:numPr>
        <w:spacing w:after="0"/>
      </w:pPr>
      <w:r>
        <w:t xml:space="preserve">Из приведенных выше формул рассчитать потери энергии при неупругом ударе </w:t>
      </w:r>
      <w:r w:rsidRPr="00A05543">
        <w:rPr>
          <w:position w:val="-4"/>
        </w:rPr>
        <w:object w:dxaOrig="380" w:dyaOrig="260">
          <v:shape id="_x0000_i1057" type="#_x0000_t75" style="width:18.75pt;height:12.75pt" o:ole="">
            <v:imagedata r:id="rId72" o:title=""/>
          </v:shape>
          <o:OLEObject Type="Embed" ProgID="Equation.3" ShapeID="_x0000_i1057" DrawAspect="Content" ObjectID="_1351829519" r:id="rId73"/>
        </w:object>
      </w:r>
      <w:r>
        <w:t xml:space="preserve">. Вычислить </w:t>
      </w:r>
      <w:r w:rsidRPr="00A05543">
        <w:rPr>
          <w:position w:val="-6"/>
        </w:rPr>
        <w:object w:dxaOrig="220" w:dyaOrig="279">
          <v:shape id="_x0000_i1058" type="#_x0000_t75" style="width:11.25pt;height:14.25pt" o:ole="">
            <v:imagedata r:id="rId74" o:title=""/>
          </v:shape>
          <o:OLEObject Type="Embed" ProgID="Equation.3" ShapeID="_x0000_i1058" DrawAspect="Content" ObjectID="_1351829520" r:id="rId75"/>
        </w:object>
      </w:r>
      <w:r>
        <w:t>. Результаты занести в таблицу.</w:t>
      </w:r>
    </w:p>
    <w:p w:rsidR="003839F2" w:rsidRDefault="003839F2" w:rsidP="003C0B95">
      <w:pPr>
        <w:pStyle w:val="a3"/>
        <w:numPr>
          <w:ilvl w:val="0"/>
          <w:numId w:val="1"/>
        </w:numPr>
        <w:spacing w:after="0"/>
      </w:pPr>
      <w:r>
        <w:t>Нажать кнопку «Сброс».</w:t>
      </w:r>
    </w:p>
    <w:p w:rsidR="003839F2" w:rsidRDefault="003839F2" w:rsidP="003C0B95">
      <w:pPr>
        <w:pStyle w:val="a3"/>
        <w:spacing w:after="0"/>
      </w:pPr>
      <w:r>
        <w:t>*Для того чтобы нажать кнопку «Сброс», подведите к ней курсор и щелкните левой кнопкой мыши.</w:t>
      </w:r>
    </w:p>
    <w:p w:rsidR="003839F2" w:rsidRPr="009C28E1" w:rsidRDefault="003839F2" w:rsidP="003C0B95">
      <w:pPr>
        <w:pStyle w:val="a3"/>
        <w:numPr>
          <w:ilvl w:val="0"/>
          <w:numId w:val="1"/>
        </w:numPr>
        <w:spacing w:after="0"/>
      </w:pPr>
      <w:r>
        <w:t xml:space="preserve">Повторить п.1-5 для начальных углов отклонения в 10 и 15 градусов. </w:t>
      </w:r>
    </w:p>
    <w:p w:rsidR="003C0B95" w:rsidRPr="009833BA" w:rsidRDefault="003C0B95" w:rsidP="003C0B95">
      <w:pPr>
        <w:spacing w:after="0"/>
        <w:rPr>
          <w:b/>
        </w:rPr>
      </w:pPr>
    </w:p>
    <w:p w:rsidR="009C28E1" w:rsidRPr="009C28E1" w:rsidRDefault="009C28E1" w:rsidP="003C0B95">
      <w:pPr>
        <w:spacing w:after="0"/>
        <w:rPr>
          <w:b/>
        </w:rPr>
      </w:pPr>
      <w:r w:rsidRPr="009C28E1">
        <w:rPr>
          <w:b/>
        </w:rPr>
        <w:t>Переменные и константы</w:t>
      </w:r>
    </w:p>
    <w:p w:rsidR="009C28E1" w:rsidRDefault="009C28E1" w:rsidP="003C0B95">
      <w:pPr>
        <w:spacing w:after="0"/>
      </w:pPr>
      <w:r>
        <w:rPr>
          <w:lang w:val="en-US"/>
        </w:rPr>
        <w:t>m</w:t>
      </w:r>
      <w:r w:rsidRPr="009C28E1">
        <w:t xml:space="preserve">1 – </w:t>
      </w:r>
      <w:r>
        <w:t>масса первого (правого) шара.</w:t>
      </w:r>
    </w:p>
    <w:p w:rsidR="009C28E1" w:rsidRDefault="009C28E1" w:rsidP="003C0B95">
      <w:pPr>
        <w:spacing w:after="0"/>
      </w:pPr>
      <w:r>
        <w:rPr>
          <w:lang w:val="en-US"/>
        </w:rPr>
        <w:t>m</w:t>
      </w:r>
      <w:r w:rsidRPr="009C28E1">
        <w:t xml:space="preserve">2 – масса </w:t>
      </w:r>
      <w:r>
        <w:t>второго (левого) шара.</w:t>
      </w:r>
    </w:p>
    <w:p w:rsidR="009C28E1" w:rsidRDefault="009C28E1" w:rsidP="003C0B95">
      <w:pPr>
        <w:spacing w:after="0"/>
      </w:pPr>
      <w:r>
        <w:rPr>
          <w:lang w:val="en-US"/>
        </w:rPr>
        <w:t>a</w:t>
      </w:r>
      <w:r w:rsidRPr="009C28E1">
        <w:t xml:space="preserve">01 – </w:t>
      </w:r>
      <w:r>
        <w:t>начальный угол отклонения первого шара.</w:t>
      </w:r>
    </w:p>
    <w:p w:rsidR="009C28E1" w:rsidRDefault="009C28E1" w:rsidP="003C0B95">
      <w:pPr>
        <w:spacing w:after="0"/>
      </w:pPr>
      <w:r>
        <w:t>а – конечный угол отклонения.</w:t>
      </w:r>
    </w:p>
    <w:p w:rsidR="009C28E1" w:rsidRPr="009C28E1" w:rsidRDefault="009C28E1" w:rsidP="003C0B95">
      <w:pPr>
        <w:spacing w:after="0"/>
      </w:pPr>
      <w:r>
        <w:rPr>
          <w:lang w:val="en-US"/>
        </w:rPr>
        <w:t>L</w:t>
      </w:r>
      <w:r w:rsidRPr="009C28E1">
        <w:t xml:space="preserve"> </w:t>
      </w:r>
      <w:r>
        <w:t>–</w:t>
      </w:r>
      <w:r w:rsidRPr="009C28E1">
        <w:t xml:space="preserve"> </w:t>
      </w:r>
      <w:r>
        <w:t>длина нити.</w:t>
      </w:r>
    </w:p>
    <w:p w:rsidR="003839F2" w:rsidRPr="008A38F7" w:rsidRDefault="003839F2" w:rsidP="003C0B95">
      <w:pPr>
        <w:pStyle w:val="a3"/>
        <w:spacing w:after="0"/>
      </w:pPr>
    </w:p>
    <w:sectPr w:rsidR="003839F2" w:rsidRPr="008A38F7" w:rsidSect="0044059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78BB" w:rsidRDefault="003778BB" w:rsidP="009833BA">
      <w:pPr>
        <w:spacing w:after="0" w:line="240" w:lineRule="auto"/>
      </w:pPr>
      <w:r>
        <w:separator/>
      </w:r>
    </w:p>
  </w:endnote>
  <w:endnote w:type="continuationSeparator" w:id="1">
    <w:p w:rsidR="003778BB" w:rsidRDefault="003778BB" w:rsidP="009833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Bookman Old Style">
    <w:altName w:val="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78BB" w:rsidRDefault="003778BB" w:rsidP="009833BA">
      <w:pPr>
        <w:spacing w:after="0" w:line="240" w:lineRule="auto"/>
      </w:pPr>
      <w:r>
        <w:separator/>
      </w:r>
    </w:p>
  </w:footnote>
  <w:footnote w:type="continuationSeparator" w:id="1">
    <w:p w:rsidR="003778BB" w:rsidRDefault="003778BB" w:rsidP="009833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95296E"/>
    <w:multiLevelType w:val="hybridMultilevel"/>
    <w:tmpl w:val="6EDC5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747685"/>
    <w:multiLevelType w:val="hybridMultilevel"/>
    <w:tmpl w:val="4F1E86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A38F7"/>
    <w:rsid w:val="00123506"/>
    <w:rsid w:val="00352F6A"/>
    <w:rsid w:val="003778BB"/>
    <w:rsid w:val="003839F2"/>
    <w:rsid w:val="003C0B95"/>
    <w:rsid w:val="0044059C"/>
    <w:rsid w:val="00753215"/>
    <w:rsid w:val="0080293B"/>
    <w:rsid w:val="008A38F7"/>
    <w:rsid w:val="008B3B3C"/>
    <w:rsid w:val="008E1A0F"/>
    <w:rsid w:val="009833BA"/>
    <w:rsid w:val="009C28E1"/>
    <w:rsid w:val="00C5303E"/>
    <w:rsid w:val="00D42A81"/>
    <w:rsid w:val="00DA7B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59C"/>
  </w:style>
  <w:style w:type="paragraph" w:styleId="2">
    <w:name w:val="heading 2"/>
    <w:basedOn w:val="a"/>
    <w:next w:val="a"/>
    <w:link w:val="20"/>
    <w:uiPriority w:val="9"/>
    <w:unhideWhenUsed/>
    <w:qFormat/>
    <w:rsid w:val="008A38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38F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8A38F7"/>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352F6A"/>
    <w:pPr>
      <w:ind w:left="720"/>
      <w:contextualSpacing/>
    </w:pPr>
  </w:style>
  <w:style w:type="paragraph" w:styleId="a4">
    <w:name w:val="header"/>
    <w:basedOn w:val="a"/>
    <w:link w:val="a5"/>
    <w:uiPriority w:val="99"/>
    <w:semiHidden/>
    <w:unhideWhenUsed/>
    <w:rsid w:val="009833BA"/>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9833BA"/>
  </w:style>
  <w:style w:type="paragraph" w:styleId="a6">
    <w:name w:val="footer"/>
    <w:basedOn w:val="a"/>
    <w:link w:val="a7"/>
    <w:uiPriority w:val="99"/>
    <w:semiHidden/>
    <w:unhideWhenUsed/>
    <w:rsid w:val="009833BA"/>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9833BA"/>
  </w:style>
  <w:style w:type="paragraph" w:styleId="a8">
    <w:name w:val="Normal (Web)"/>
    <w:basedOn w:val="a"/>
    <w:uiPriority w:val="99"/>
    <w:unhideWhenUsed/>
    <w:rsid w:val="009833BA"/>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9833B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29.wmf"/><Relationship Id="rId76" Type="http://schemas.openxmlformats.org/officeDocument/2006/relationships/fontTable" Target="fontTable.xml"/><Relationship Id="rId7" Type="http://schemas.openxmlformats.org/officeDocument/2006/relationships/hyperlink" Target="http://www.kaf801.ru/reg.php" TargetMode="External"/><Relationship Id="rId71"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4.bin"/><Relationship Id="rId40" Type="http://schemas.openxmlformats.org/officeDocument/2006/relationships/image" Target="media/image16.wmf"/><Relationship Id="rId45" Type="http://schemas.openxmlformats.org/officeDocument/2006/relationships/oleObject" Target="embeddings/oleObject18.bin"/><Relationship Id="rId53" Type="http://schemas.openxmlformats.org/officeDocument/2006/relationships/oleObject" Target="embeddings/oleObject23.bin"/><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image" Target="media/image32.wmf"/><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0.bin"/><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8.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29.bin"/><Relationship Id="rId73" Type="http://schemas.openxmlformats.org/officeDocument/2006/relationships/oleObject" Target="embeddings/oleObject33.bin"/><Relationship Id="rId4" Type="http://schemas.openxmlformats.org/officeDocument/2006/relationships/webSettings" Target="webSettings.xml"/><Relationship Id="rId9" Type="http://schemas.openxmlformats.org/officeDocument/2006/relationships/hyperlink" Target="http://www.7-zip.org/download.html"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0.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1.bin"/><Relationship Id="rId77" Type="http://schemas.openxmlformats.org/officeDocument/2006/relationships/theme" Target="theme/theme1.xml"/><Relationship Id="rId8" Type="http://schemas.openxmlformats.org/officeDocument/2006/relationships/hyperlink" Target="http://www.kaf801.ru/LaborantClient.php" TargetMode="External"/><Relationship Id="rId51" Type="http://schemas.openxmlformats.org/officeDocument/2006/relationships/oleObject" Target="embeddings/oleObject22.bin"/><Relationship Id="rId72" Type="http://schemas.openxmlformats.org/officeDocument/2006/relationships/image" Target="media/image31.wmf"/><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6.wmf"/><Relationship Id="rId41" Type="http://schemas.openxmlformats.org/officeDocument/2006/relationships/oleObject" Target="embeddings/oleObject16.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oleObject" Target="embeddings/oleObject34.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1069</Words>
  <Characters>6095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2010-10-21T12:53:00Z</dcterms:created>
  <dcterms:modified xsi:type="dcterms:W3CDTF">2010-11-21T04:24:00Z</dcterms:modified>
</cp:coreProperties>
</file>